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40F" w:rsidRDefault="00B1140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1140F" w:rsidRDefault="00B1140F">
      <w:pPr>
        <w:pStyle w:val="ConsPlusNormal"/>
        <w:jc w:val="center"/>
        <w:outlineLvl w:val="0"/>
      </w:pPr>
    </w:p>
    <w:p w:rsidR="00B1140F" w:rsidRDefault="00B1140F">
      <w:pPr>
        <w:pStyle w:val="ConsPlusTitle"/>
        <w:jc w:val="center"/>
        <w:outlineLvl w:val="0"/>
      </w:pPr>
      <w:r>
        <w:t>ПРАВИТЕЛЬСТВО РЕСПУБЛИКИ БАШКОРТОСТАН</w:t>
      </w:r>
    </w:p>
    <w:p w:rsidR="00B1140F" w:rsidRDefault="00B1140F">
      <w:pPr>
        <w:pStyle w:val="ConsPlusTitle"/>
        <w:jc w:val="center"/>
      </w:pPr>
    </w:p>
    <w:p w:rsidR="00B1140F" w:rsidRDefault="00B1140F">
      <w:pPr>
        <w:pStyle w:val="ConsPlusTitle"/>
        <w:jc w:val="center"/>
      </w:pPr>
      <w:r>
        <w:t>ПОСТАНОВЛЕНИЕ</w:t>
      </w:r>
    </w:p>
    <w:p w:rsidR="00B1140F" w:rsidRDefault="00B1140F">
      <w:pPr>
        <w:pStyle w:val="ConsPlusTitle"/>
        <w:jc w:val="center"/>
      </w:pPr>
      <w:r>
        <w:t>от 28 октября 2013 г. N 493</w:t>
      </w:r>
    </w:p>
    <w:p w:rsidR="00B1140F" w:rsidRDefault="00B1140F">
      <w:pPr>
        <w:pStyle w:val="ConsPlusTitle"/>
        <w:jc w:val="center"/>
      </w:pPr>
    </w:p>
    <w:p w:rsidR="00B1140F" w:rsidRDefault="00B1140F">
      <w:pPr>
        <w:pStyle w:val="ConsPlusTitle"/>
        <w:jc w:val="center"/>
      </w:pPr>
      <w:r>
        <w:t>ОБ УТВЕРЖДЕНИИ ГОСУДАРСТВЕННОЙ ПРОГРАММЫ</w:t>
      </w:r>
    </w:p>
    <w:p w:rsidR="00B1140F" w:rsidRDefault="00B1140F">
      <w:pPr>
        <w:pStyle w:val="ConsPlusTitle"/>
        <w:jc w:val="center"/>
      </w:pPr>
      <w:r>
        <w:t>"РАЗВИТИЕ ЗЕМЕЛЬНЫХ И ИМУЩЕСТВЕННЫХ ОТНОШЕНИЙ</w:t>
      </w:r>
    </w:p>
    <w:p w:rsidR="00B1140F" w:rsidRDefault="00B1140F">
      <w:pPr>
        <w:pStyle w:val="ConsPlusTitle"/>
        <w:jc w:val="center"/>
      </w:pPr>
      <w:r>
        <w:t>В РЕСПУБЛИКЕ БАШКОРТОСТАН"</w:t>
      </w:r>
    </w:p>
    <w:p w:rsidR="00B1140F" w:rsidRDefault="00B1140F">
      <w:pPr>
        <w:pStyle w:val="ConsPlusNormal"/>
        <w:jc w:val="center"/>
      </w:pPr>
    </w:p>
    <w:p w:rsidR="00B1140F" w:rsidRDefault="00B1140F">
      <w:pPr>
        <w:pStyle w:val="ConsPlusNormal"/>
        <w:jc w:val="center"/>
      </w:pPr>
      <w:r>
        <w:t>Список изменяющих документов</w:t>
      </w:r>
    </w:p>
    <w:p w:rsidR="00B1140F" w:rsidRDefault="00B1140F">
      <w:pPr>
        <w:pStyle w:val="ConsPlusNormal"/>
        <w:jc w:val="center"/>
      </w:pPr>
      <w:r>
        <w:t xml:space="preserve">(в ред. Постановлений Правительства РБ от 04.09.2014 </w:t>
      </w:r>
      <w:hyperlink r:id="rId5" w:history="1">
        <w:r>
          <w:rPr>
            <w:color w:val="0000FF"/>
          </w:rPr>
          <w:t>N 418</w:t>
        </w:r>
      </w:hyperlink>
      <w:r>
        <w:t>,</w:t>
      </w:r>
    </w:p>
    <w:p w:rsidR="00B1140F" w:rsidRDefault="00B1140F">
      <w:pPr>
        <w:pStyle w:val="ConsPlusNormal"/>
        <w:jc w:val="center"/>
      </w:pPr>
      <w:r>
        <w:t xml:space="preserve">от 31.12.2014 </w:t>
      </w:r>
      <w:hyperlink r:id="rId6" w:history="1">
        <w:r>
          <w:rPr>
            <w:color w:val="0000FF"/>
          </w:rPr>
          <w:t>N 674</w:t>
        </w:r>
      </w:hyperlink>
      <w:r>
        <w:t xml:space="preserve">, от 30.03.2015 </w:t>
      </w:r>
      <w:hyperlink r:id="rId7" w:history="1">
        <w:r>
          <w:rPr>
            <w:color w:val="0000FF"/>
          </w:rPr>
          <w:t>N 97</w:t>
        </w:r>
      </w:hyperlink>
      <w:r>
        <w:t xml:space="preserve">, от 01.10.2015 </w:t>
      </w:r>
      <w:hyperlink r:id="rId8" w:history="1">
        <w:r>
          <w:rPr>
            <w:color w:val="0000FF"/>
          </w:rPr>
          <w:t>N 429</w:t>
        </w:r>
      </w:hyperlink>
      <w:r>
        <w:t>,</w:t>
      </w:r>
    </w:p>
    <w:p w:rsidR="00B1140F" w:rsidRDefault="00B1140F">
      <w:pPr>
        <w:pStyle w:val="ConsPlusNormal"/>
        <w:jc w:val="center"/>
      </w:pPr>
      <w:r>
        <w:t xml:space="preserve">от 12.04.2016 </w:t>
      </w:r>
      <w:hyperlink r:id="rId9" w:history="1">
        <w:r>
          <w:rPr>
            <w:color w:val="0000FF"/>
          </w:rPr>
          <w:t>N 133</w:t>
        </w:r>
      </w:hyperlink>
      <w:r>
        <w:t xml:space="preserve">, от 21.06.2016 </w:t>
      </w:r>
      <w:hyperlink r:id="rId10" w:history="1">
        <w:r>
          <w:rPr>
            <w:color w:val="0000FF"/>
          </w:rPr>
          <w:t>N 244</w:t>
        </w:r>
      </w:hyperlink>
      <w:r>
        <w:t xml:space="preserve">, от 21.06.2017 </w:t>
      </w:r>
      <w:hyperlink r:id="rId11" w:history="1">
        <w:r>
          <w:rPr>
            <w:color w:val="0000FF"/>
          </w:rPr>
          <w:t>N 275</w:t>
        </w:r>
      </w:hyperlink>
      <w:r>
        <w:t>)</w:t>
      </w:r>
    </w:p>
    <w:p w:rsidR="00B1140F" w:rsidRDefault="00B1140F">
      <w:pPr>
        <w:pStyle w:val="ConsPlusNormal"/>
        <w:jc w:val="center"/>
      </w:pPr>
    </w:p>
    <w:p w:rsidR="00B1140F" w:rsidRDefault="00B1140F">
      <w:pPr>
        <w:pStyle w:val="ConsPlusNormal"/>
        <w:ind w:firstLine="540"/>
        <w:jc w:val="both"/>
      </w:pPr>
      <w:r>
        <w:t xml:space="preserve">Во исполнение </w:t>
      </w:r>
      <w:hyperlink r:id="rId12" w:history="1">
        <w:r>
          <w:rPr>
            <w:color w:val="0000FF"/>
          </w:rPr>
          <w:t>распоряжения</w:t>
        </w:r>
      </w:hyperlink>
      <w:r>
        <w:t xml:space="preserve"> Правительства Республики Башкортостан от 19 августа 2013 года N 1033-р Правительство Республики Башкортостан постановляет:</w:t>
      </w:r>
    </w:p>
    <w:p w:rsidR="00B1140F" w:rsidRDefault="00B1140F">
      <w:pPr>
        <w:pStyle w:val="ConsPlusNormal"/>
        <w:spacing w:before="220"/>
        <w:ind w:firstLine="540"/>
        <w:jc w:val="both"/>
      </w:pPr>
      <w:r>
        <w:t xml:space="preserve">1. Утвердить прилагаемую государственную </w:t>
      </w:r>
      <w:hyperlink w:anchor="P34" w:history="1">
        <w:r>
          <w:rPr>
            <w:color w:val="0000FF"/>
          </w:rPr>
          <w:t>программу</w:t>
        </w:r>
      </w:hyperlink>
      <w:r>
        <w:t xml:space="preserve"> "</w:t>
      </w:r>
      <w:bookmarkStart w:id="0" w:name="_GoBack"/>
      <w:r>
        <w:t>Развитие земельных и имущественных отношений в Республике Башкортостан</w:t>
      </w:r>
      <w:bookmarkEnd w:id="0"/>
      <w:r>
        <w:t>" (далее - Программа).</w:t>
      </w:r>
    </w:p>
    <w:p w:rsidR="00B1140F" w:rsidRDefault="00B1140F">
      <w:pPr>
        <w:pStyle w:val="ConsPlusNormal"/>
        <w:spacing w:before="220"/>
        <w:ind w:firstLine="540"/>
        <w:jc w:val="both"/>
      </w:pPr>
      <w:r>
        <w:t xml:space="preserve">2. Определить ответственным исполнителем </w:t>
      </w:r>
      <w:hyperlink w:anchor="P34" w:history="1">
        <w:r>
          <w:rPr>
            <w:color w:val="0000FF"/>
          </w:rPr>
          <w:t>Программы</w:t>
        </w:r>
      </w:hyperlink>
      <w:r>
        <w:t xml:space="preserve"> Министерство земельных и имущественных отношений Республики Башкортостан.</w:t>
      </w:r>
    </w:p>
    <w:p w:rsidR="00B1140F" w:rsidRDefault="00B1140F">
      <w:pPr>
        <w:pStyle w:val="ConsPlusNormal"/>
        <w:jc w:val="right"/>
      </w:pPr>
    </w:p>
    <w:p w:rsidR="00B1140F" w:rsidRDefault="00B1140F">
      <w:pPr>
        <w:pStyle w:val="ConsPlusNormal"/>
        <w:jc w:val="right"/>
      </w:pPr>
      <w:r>
        <w:t>Первый заместитель</w:t>
      </w:r>
    </w:p>
    <w:p w:rsidR="00B1140F" w:rsidRDefault="00B1140F">
      <w:pPr>
        <w:pStyle w:val="ConsPlusNormal"/>
        <w:jc w:val="right"/>
      </w:pPr>
      <w:r>
        <w:t>Премьер-министра</w:t>
      </w:r>
    </w:p>
    <w:p w:rsidR="00B1140F" w:rsidRDefault="00B1140F">
      <w:pPr>
        <w:pStyle w:val="ConsPlusNormal"/>
        <w:jc w:val="right"/>
      </w:pPr>
      <w:r>
        <w:t>Правительства</w:t>
      </w:r>
    </w:p>
    <w:p w:rsidR="00B1140F" w:rsidRDefault="00B1140F">
      <w:pPr>
        <w:pStyle w:val="ConsPlusNormal"/>
        <w:jc w:val="right"/>
      </w:pPr>
      <w:r>
        <w:t>Республики Башкортостан</w:t>
      </w:r>
    </w:p>
    <w:p w:rsidR="00B1140F" w:rsidRDefault="00B1140F">
      <w:pPr>
        <w:pStyle w:val="ConsPlusNormal"/>
        <w:jc w:val="right"/>
      </w:pPr>
      <w:r>
        <w:t>Р.Х.МАРДАНОВ</w:t>
      </w:r>
    </w:p>
    <w:p w:rsidR="00B1140F" w:rsidRDefault="00B1140F">
      <w:pPr>
        <w:pStyle w:val="ConsPlusNormal"/>
        <w:jc w:val="right"/>
      </w:pPr>
    </w:p>
    <w:p w:rsidR="00B1140F" w:rsidRDefault="00B1140F">
      <w:pPr>
        <w:pStyle w:val="ConsPlusNormal"/>
        <w:jc w:val="right"/>
      </w:pPr>
    </w:p>
    <w:p w:rsidR="00B1140F" w:rsidRDefault="00B1140F">
      <w:pPr>
        <w:pStyle w:val="ConsPlusNormal"/>
        <w:jc w:val="right"/>
      </w:pPr>
    </w:p>
    <w:p w:rsidR="00B1140F" w:rsidRDefault="00B1140F">
      <w:pPr>
        <w:pStyle w:val="ConsPlusNormal"/>
        <w:jc w:val="right"/>
      </w:pPr>
    </w:p>
    <w:p w:rsidR="00B1140F" w:rsidRDefault="00B1140F">
      <w:pPr>
        <w:pStyle w:val="ConsPlusNormal"/>
        <w:jc w:val="right"/>
      </w:pPr>
    </w:p>
    <w:p w:rsidR="00B1140F" w:rsidRDefault="00B1140F">
      <w:pPr>
        <w:pStyle w:val="ConsPlusNormal"/>
        <w:jc w:val="right"/>
        <w:outlineLvl w:val="0"/>
      </w:pPr>
      <w:r>
        <w:t>Утверждена</w:t>
      </w:r>
    </w:p>
    <w:p w:rsidR="00B1140F" w:rsidRDefault="00B1140F">
      <w:pPr>
        <w:pStyle w:val="ConsPlusNormal"/>
        <w:jc w:val="right"/>
      </w:pPr>
      <w:r>
        <w:t>Постановлением Правительства</w:t>
      </w:r>
    </w:p>
    <w:p w:rsidR="00B1140F" w:rsidRDefault="00B1140F">
      <w:pPr>
        <w:pStyle w:val="ConsPlusNormal"/>
        <w:jc w:val="right"/>
      </w:pPr>
      <w:r>
        <w:t>Республики Башкортостан</w:t>
      </w:r>
    </w:p>
    <w:p w:rsidR="00B1140F" w:rsidRDefault="00B1140F">
      <w:pPr>
        <w:pStyle w:val="ConsPlusNormal"/>
        <w:jc w:val="right"/>
      </w:pPr>
      <w:r>
        <w:t>от 28 октября 2013 г. N 493</w:t>
      </w:r>
    </w:p>
    <w:p w:rsidR="00B1140F" w:rsidRDefault="00B1140F">
      <w:pPr>
        <w:pStyle w:val="ConsPlusNormal"/>
        <w:jc w:val="center"/>
      </w:pPr>
    </w:p>
    <w:p w:rsidR="00B1140F" w:rsidRDefault="00B1140F">
      <w:pPr>
        <w:pStyle w:val="ConsPlusTitle"/>
        <w:jc w:val="center"/>
      </w:pPr>
      <w:bookmarkStart w:id="1" w:name="P34"/>
      <w:bookmarkEnd w:id="1"/>
      <w:r>
        <w:t>ГОСУДАРСТВЕННАЯ ПРОГРАММА</w:t>
      </w:r>
    </w:p>
    <w:p w:rsidR="00B1140F" w:rsidRDefault="00B1140F">
      <w:pPr>
        <w:pStyle w:val="ConsPlusTitle"/>
        <w:jc w:val="center"/>
      </w:pPr>
      <w:r>
        <w:t>"РАЗВИТИЕ ЗЕМЕЛЬНЫХ И ИМУЩЕСТВЕННЫХ ОТНОШЕНИЙ</w:t>
      </w:r>
    </w:p>
    <w:p w:rsidR="00B1140F" w:rsidRDefault="00B1140F">
      <w:pPr>
        <w:pStyle w:val="ConsPlusTitle"/>
        <w:jc w:val="center"/>
      </w:pPr>
      <w:r>
        <w:t>В РЕСПУБЛИКЕ БАШКОРТОСТАН"</w:t>
      </w:r>
    </w:p>
    <w:p w:rsidR="00B1140F" w:rsidRDefault="00B1140F">
      <w:pPr>
        <w:pStyle w:val="ConsPlusNormal"/>
        <w:jc w:val="center"/>
      </w:pPr>
    </w:p>
    <w:p w:rsidR="00B1140F" w:rsidRDefault="00B1140F">
      <w:pPr>
        <w:pStyle w:val="ConsPlusNormal"/>
        <w:jc w:val="center"/>
      </w:pPr>
      <w:r>
        <w:t>Список изменяющих документов</w:t>
      </w:r>
    </w:p>
    <w:p w:rsidR="00B1140F" w:rsidRDefault="00B1140F">
      <w:pPr>
        <w:pStyle w:val="ConsPlusNormal"/>
        <w:jc w:val="center"/>
      </w:pPr>
      <w:r>
        <w:t xml:space="preserve">(в ред. Постановлений Правительства РБ от 04.09.2014 </w:t>
      </w:r>
      <w:hyperlink r:id="rId13" w:history="1">
        <w:r>
          <w:rPr>
            <w:color w:val="0000FF"/>
          </w:rPr>
          <w:t>N 418</w:t>
        </w:r>
      </w:hyperlink>
      <w:r>
        <w:t>,</w:t>
      </w:r>
    </w:p>
    <w:p w:rsidR="00B1140F" w:rsidRDefault="00B1140F">
      <w:pPr>
        <w:pStyle w:val="ConsPlusNormal"/>
        <w:jc w:val="center"/>
      </w:pPr>
      <w:r>
        <w:t xml:space="preserve">от 31.12.2014 </w:t>
      </w:r>
      <w:hyperlink r:id="rId14" w:history="1">
        <w:r>
          <w:rPr>
            <w:color w:val="0000FF"/>
          </w:rPr>
          <w:t>N 674</w:t>
        </w:r>
      </w:hyperlink>
      <w:r>
        <w:t xml:space="preserve">, от 30.03.2015 </w:t>
      </w:r>
      <w:hyperlink r:id="rId15" w:history="1">
        <w:r>
          <w:rPr>
            <w:color w:val="0000FF"/>
          </w:rPr>
          <w:t>N 97</w:t>
        </w:r>
      </w:hyperlink>
      <w:r>
        <w:t xml:space="preserve">, от 01.10.2015 </w:t>
      </w:r>
      <w:hyperlink r:id="rId16" w:history="1">
        <w:r>
          <w:rPr>
            <w:color w:val="0000FF"/>
          </w:rPr>
          <w:t>N 429</w:t>
        </w:r>
      </w:hyperlink>
      <w:r>
        <w:t>,</w:t>
      </w:r>
    </w:p>
    <w:p w:rsidR="00B1140F" w:rsidRDefault="00B1140F">
      <w:pPr>
        <w:pStyle w:val="ConsPlusNormal"/>
        <w:jc w:val="center"/>
      </w:pPr>
      <w:r>
        <w:t xml:space="preserve">от 12.04.2016 </w:t>
      </w:r>
      <w:hyperlink r:id="rId17" w:history="1">
        <w:r>
          <w:rPr>
            <w:color w:val="0000FF"/>
          </w:rPr>
          <w:t>N 133</w:t>
        </w:r>
      </w:hyperlink>
      <w:r>
        <w:t xml:space="preserve">, от 21.06.2016 </w:t>
      </w:r>
      <w:hyperlink r:id="rId18" w:history="1">
        <w:r>
          <w:rPr>
            <w:color w:val="0000FF"/>
          </w:rPr>
          <w:t>N 244</w:t>
        </w:r>
      </w:hyperlink>
      <w:r>
        <w:t xml:space="preserve">, от 21.06.2017 </w:t>
      </w:r>
      <w:hyperlink r:id="rId19" w:history="1">
        <w:r>
          <w:rPr>
            <w:color w:val="0000FF"/>
          </w:rPr>
          <w:t>N 275</w:t>
        </w:r>
      </w:hyperlink>
      <w:r>
        <w:t>)</w:t>
      </w:r>
    </w:p>
    <w:p w:rsidR="00B1140F" w:rsidRDefault="00B1140F">
      <w:pPr>
        <w:pStyle w:val="ConsPlusNormal"/>
        <w:jc w:val="center"/>
      </w:pPr>
    </w:p>
    <w:p w:rsidR="00B1140F" w:rsidRDefault="00B1140F">
      <w:pPr>
        <w:sectPr w:rsidR="00B1140F" w:rsidSect="00B1140F">
          <w:pgSz w:w="11906" w:h="16838"/>
          <w:pgMar w:top="1134" w:right="850" w:bottom="1134" w:left="1701" w:header="708" w:footer="708" w:gutter="0"/>
          <w:cols w:space="708"/>
          <w:docGrid w:linePitch="360"/>
        </w:sectPr>
      </w:pPr>
    </w:p>
    <w:p w:rsidR="00B1140F" w:rsidRDefault="00B1140F">
      <w:pPr>
        <w:pStyle w:val="ConsPlusNormal"/>
        <w:jc w:val="center"/>
        <w:outlineLvl w:val="1"/>
      </w:pPr>
      <w:r>
        <w:lastRenderedPageBreak/>
        <w:t>Паспорт</w:t>
      </w:r>
    </w:p>
    <w:p w:rsidR="00B1140F" w:rsidRDefault="00B1140F">
      <w:pPr>
        <w:pStyle w:val="ConsPlusNormal"/>
        <w:jc w:val="center"/>
      </w:pPr>
      <w:r>
        <w:t>государственной программы "Развитие земельных и</w:t>
      </w:r>
    </w:p>
    <w:p w:rsidR="00B1140F" w:rsidRDefault="00B1140F">
      <w:pPr>
        <w:pStyle w:val="ConsPlusNormal"/>
        <w:jc w:val="center"/>
      </w:pPr>
      <w:r>
        <w:t>имущественных отношений в Республике Башкортостан</w:t>
      </w:r>
    </w:p>
    <w:p w:rsidR="00B1140F" w:rsidRDefault="00B1140F">
      <w:pPr>
        <w:pStyle w:val="ConsPlusNormal"/>
        <w:jc w:val="center"/>
      </w:pPr>
    </w:p>
    <w:p w:rsidR="00B1140F" w:rsidRDefault="00B1140F">
      <w:pPr>
        <w:pStyle w:val="ConsPlusNormal"/>
        <w:jc w:val="center"/>
      </w:pPr>
      <w:r>
        <w:t xml:space="preserve">(в ред. </w:t>
      </w:r>
      <w:hyperlink r:id="rId20" w:history="1">
        <w:r>
          <w:rPr>
            <w:color w:val="0000FF"/>
          </w:rPr>
          <w:t>Постановления</w:t>
        </w:r>
      </w:hyperlink>
      <w:r>
        <w:t xml:space="preserve"> Правительства РБ</w:t>
      </w:r>
    </w:p>
    <w:p w:rsidR="00B1140F" w:rsidRDefault="00B1140F">
      <w:pPr>
        <w:pStyle w:val="ConsPlusNormal"/>
        <w:jc w:val="center"/>
      </w:pPr>
      <w:r>
        <w:t>от 21.06.2016 N 244)</w:t>
      </w:r>
    </w:p>
    <w:p w:rsidR="00B1140F" w:rsidRDefault="00B1140F">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33"/>
        <w:gridCol w:w="6520"/>
      </w:tblGrid>
      <w:tr w:rsidR="00B1140F">
        <w:tc>
          <w:tcPr>
            <w:tcW w:w="2933" w:type="dxa"/>
            <w:tcBorders>
              <w:top w:val="nil"/>
              <w:left w:val="nil"/>
              <w:bottom w:val="nil"/>
              <w:right w:val="nil"/>
            </w:tcBorders>
          </w:tcPr>
          <w:p w:rsidR="00B1140F" w:rsidRDefault="00B1140F">
            <w:pPr>
              <w:pStyle w:val="ConsPlusNormal"/>
            </w:pPr>
            <w:r>
              <w:t>Ответственный исполнитель государственной программы</w:t>
            </w:r>
          </w:p>
        </w:tc>
        <w:tc>
          <w:tcPr>
            <w:tcW w:w="6520" w:type="dxa"/>
            <w:tcBorders>
              <w:top w:val="nil"/>
              <w:left w:val="nil"/>
              <w:bottom w:val="nil"/>
              <w:right w:val="nil"/>
            </w:tcBorders>
          </w:tcPr>
          <w:p w:rsidR="00B1140F" w:rsidRDefault="00B1140F">
            <w:pPr>
              <w:pStyle w:val="ConsPlusNormal"/>
            </w:pPr>
            <w:r>
              <w:t>Министерство земельных и имущественных отношений Республики Башкортостан</w:t>
            </w:r>
          </w:p>
        </w:tc>
      </w:tr>
      <w:tr w:rsidR="00B1140F">
        <w:tc>
          <w:tcPr>
            <w:tcW w:w="2933" w:type="dxa"/>
            <w:vMerge w:val="restart"/>
            <w:tcBorders>
              <w:top w:val="nil"/>
              <w:left w:val="nil"/>
              <w:bottom w:val="nil"/>
              <w:right w:val="nil"/>
            </w:tcBorders>
          </w:tcPr>
          <w:p w:rsidR="00B1140F" w:rsidRDefault="00B1140F">
            <w:pPr>
              <w:pStyle w:val="ConsPlusNormal"/>
            </w:pPr>
            <w:r>
              <w:t>Цель и задачи государственной программы</w:t>
            </w:r>
          </w:p>
        </w:tc>
        <w:tc>
          <w:tcPr>
            <w:tcW w:w="6520" w:type="dxa"/>
            <w:tcBorders>
              <w:top w:val="nil"/>
              <w:left w:val="nil"/>
              <w:bottom w:val="nil"/>
              <w:right w:val="nil"/>
            </w:tcBorders>
          </w:tcPr>
          <w:p w:rsidR="00B1140F" w:rsidRDefault="00B1140F">
            <w:pPr>
              <w:pStyle w:val="ConsPlusNormal"/>
            </w:pPr>
            <w:r>
              <w:t>Цель:</w:t>
            </w:r>
          </w:p>
          <w:p w:rsidR="00B1140F" w:rsidRDefault="00B1140F">
            <w:pPr>
              <w:pStyle w:val="ConsPlusNormal"/>
            </w:pPr>
            <w:r>
              <w:t>увеличить размер неналоговых доходов бюджета Республики Башкортостан, обеспечив эффективное управление и распоряжение земельным и имущественным комплексами Республики Башкортостан при соблюдении баланса интересов государства, бизнес-сообществ и граждан</w:t>
            </w:r>
          </w:p>
        </w:tc>
      </w:tr>
      <w:tr w:rsidR="00B1140F">
        <w:tc>
          <w:tcPr>
            <w:tcW w:w="2933" w:type="dxa"/>
            <w:vMerge/>
            <w:tcBorders>
              <w:top w:val="nil"/>
              <w:left w:val="nil"/>
              <w:bottom w:val="nil"/>
              <w:right w:val="nil"/>
            </w:tcBorders>
          </w:tcPr>
          <w:p w:rsidR="00B1140F" w:rsidRDefault="00B1140F"/>
        </w:tc>
        <w:tc>
          <w:tcPr>
            <w:tcW w:w="6520" w:type="dxa"/>
            <w:tcBorders>
              <w:top w:val="nil"/>
              <w:left w:val="nil"/>
              <w:bottom w:val="nil"/>
              <w:right w:val="nil"/>
            </w:tcBorders>
          </w:tcPr>
          <w:p w:rsidR="00B1140F" w:rsidRDefault="00B1140F">
            <w:pPr>
              <w:pStyle w:val="ConsPlusNormal"/>
            </w:pPr>
            <w:r>
              <w:t>Задачи:</w:t>
            </w:r>
          </w:p>
          <w:p w:rsidR="00B1140F" w:rsidRDefault="00B1140F">
            <w:pPr>
              <w:pStyle w:val="ConsPlusNormal"/>
            </w:pPr>
            <w:r>
              <w:t>увеличить доходность 1 кв. м сдаваемого в аренду государственного имущества Республики Башкортостан к 2020 году в 1,17 раза при плановом совершенствовании состава государственной собственности Республики Башкортостан;</w:t>
            </w:r>
          </w:p>
          <w:p w:rsidR="00B1140F" w:rsidRDefault="00B1140F">
            <w:pPr>
              <w:pStyle w:val="ConsPlusNormal"/>
            </w:pPr>
            <w:r>
              <w:t>увеличить доходность 1 га сдаваемых в аренду земельных участков к 2020 году в 1,36 раза</w:t>
            </w:r>
          </w:p>
        </w:tc>
      </w:tr>
      <w:tr w:rsidR="00B1140F">
        <w:tc>
          <w:tcPr>
            <w:tcW w:w="2933" w:type="dxa"/>
            <w:tcBorders>
              <w:top w:val="nil"/>
              <w:left w:val="nil"/>
              <w:bottom w:val="nil"/>
              <w:right w:val="nil"/>
            </w:tcBorders>
          </w:tcPr>
          <w:p w:rsidR="00B1140F" w:rsidRDefault="00B1140F">
            <w:pPr>
              <w:pStyle w:val="ConsPlusNormal"/>
            </w:pPr>
            <w:r>
              <w:t>Срок и этапы реализации государственной программы</w:t>
            </w:r>
          </w:p>
        </w:tc>
        <w:tc>
          <w:tcPr>
            <w:tcW w:w="6520" w:type="dxa"/>
            <w:tcBorders>
              <w:top w:val="nil"/>
              <w:left w:val="nil"/>
              <w:bottom w:val="nil"/>
              <w:right w:val="nil"/>
            </w:tcBorders>
          </w:tcPr>
          <w:p w:rsidR="00B1140F" w:rsidRDefault="00B1140F">
            <w:pPr>
              <w:pStyle w:val="ConsPlusNormal"/>
            </w:pPr>
            <w:r>
              <w:t>2013 - 2020 годы без деления на этапы</w:t>
            </w:r>
          </w:p>
        </w:tc>
      </w:tr>
      <w:tr w:rsidR="00B1140F">
        <w:tc>
          <w:tcPr>
            <w:tcW w:w="2933" w:type="dxa"/>
            <w:tcBorders>
              <w:top w:val="nil"/>
              <w:left w:val="nil"/>
              <w:bottom w:val="nil"/>
              <w:right w:val="nil"/>
            </w:tcBorders>
          </w:tcPr>
          <w:p w:rsidR="00B1140F" w:rsidRDefault="00B1140F">
            <w:pPr>
              <w:pStyle w:val="ConsPlusNormal"/>
            </w:pPr>
            <w:r>
              <w:t>Перечень подпрограмм</w:t>
            </w:r>
          </w:p>
        </w:tc>
        <w:tc>
          <w:tcPr>
            <w:tcW w:w="6520" w:type="dxa"/>
            <w:tcBorders>
              <w:top w:val="nil"/>
              <w:left w:val="nil"/>
              <w:bottom w:val="nil"/>
              <w:right w:val="nil"/>
            </w:tcBorders>
          </w:tcPr>
          <w:p w:rsidR="00B1140F" w:rsidRDefault="00B1140F">
            <w:pPr>
              <w:pStyle w:val="ConsPlusNormal"/>
            </w:pPr>
            <w:r>
              <w:t>1) "Повышение эффективности использования государственного имущества Республики Башкортостан";</w:t>
            </w:r>
          </w:p>
          <w:p w:rsidR="00B1140F" w:rsidRDefault="00B1140F">
            <w:pPr>
              <w:pStyle w:val="ConsPlusNormal"/>
            </w:pPr>
            <w:r>
              <w:t>2) "Создание эффективной системы государственного и муниципального управления и распоряжения земельными ресурсами в Республике Башкортостан";</w:t>
            </w:r>
          </w:p>
          <w:p w:rsidR="00B1140F" w:rsidRDefault="00B1140F">
            <w:pPr>
              <w:pStyle w:val="ConsPlusNormal"/>
            </w:pPr>
            <w:r>
              <w:t xml:space="preserve">3) "Обеспечение реализации государственной программы "Развитие земельных и имущественных отношений в Республике </w:t>
            </w:r>
            <w:r>
              <w:lastRenderedPageBreak/>
              <w:t>Башкортостан";</w:t>
            </w:r>
          </w:p>
          <w:p w:rsidR="00B1140F" w:rsidRDefault="00B1140F">
            <w:pPr>
              <w:pStyle w:val="ConsPlusNormal"/>
            </w:pPr>
            <w:r>
              <w:t>а также в части программных мероприятий на период 2013 - 2014 годов, исполнителем которых является Министерство земельных и имущественных отношений Республики Башкортостан, следующих программ:</w:t>
            </w:r>
          </w:p>
          <w:p w:rsidR="00B1140F" w:rsidRDefault="00B1140F">
            <w:pPr>
              <w:pStyle w:val="ConsPlusNormal"/>
            </w:pPr>
            <w:r>
              <w:t xml:space="preserve">4) Республиканской целевой </w:t>
            </w:r>
            <w:hyperlink r:id="rId21" w:history="1">
              <w:r>
                <w:rPr>
                  <w:color w:val="0000FF"/>
                </w:rPr>
                <w:t>программы</w:t>
              </w:r>
            </w:hyperlink>
            <w:r>
              <w:t xml:space="preserve"> "Создание и развитие инфраструктуры пространственных данных Российской Федерации на территории Республики Башкортостан" на 2013 - 2018 годы, утвержденной Постановлением Правительства Республики Башкортостан от 11 марта 2013 года N 77;</w:t>
            </w:r>
          </w:p>
          <w:p w:rsidR="00B1140F" w:rsidRDefault="00B1140F">
            <w:pPr>
              <w:pStyle w:val="ConsPlusNormal"/>
            </w:pPr>
            <w:r>
              <w:t xml:space="preserve">5) Республиканской целевой </w:t>
            </w:r>
            <w:hyperlink r:id="rId22" w:history="1">
              <w:r>
                <w:rPr>
                  <w:color w:val="0000FF"/>
                </w:rPr>
                <w:t>программы</w:t>
              </w:r>
            </w:hyperlink>
            <w:r>
              <w:t xml:space="preserve"> профилактики правонарушений и борьбы с преступностью в Республике Башкортостан на 2012 год, утвержденной Постановлением Правительства Республики Башкортостан от 15 сентября 2011 года N 323 (с последующими изменениями);</w:t>
            </w:r>
          </w:p>
          <w:p w:rsidR="00B1140F" w:rsidRDefault="00B1140F">
            <w:pPr>
              <w:pStyle w:val="ConsPlusNormal"/>
            </w:pPr>
            <w:r>
              <w:t xml:space="preserve">6) Республиканской целевой </w:t>
            </w:r>
            <w:hyperlink r:id="rId23" w:history="1">
              <w:r>
                <w:rPr>
                  <w:color w:val="0000FF"/>
                </w:rPr>
                <w:t>программы</w:t>
              </w:r>
            </w:hyperlink>
            <w:r>
              <w:t xml:space="preserve"> по противодействию злоупотреблению наркотиками и их незаконному обороту на 2010 - 2014 годы, утвержденной Постановлением Правительства Республики Башкортостан от 19 октября 2009 года N 382 (с последующими изменениями);</w:t>
            </w:r>
          </w:p>
          <w:p w:rsidR="00B1140F" w:rsidRDefault="00B1140F">
            <w:pPr>
              <w:pStyle w:val="ConsPlusNormal"/>
            </w:pPr>
            <w:r>
              <w:t xml:space="preserve">7) республиканской целевой </w:t>
            </w:r>
            <w:hyperlink r:id="rId24" w:history="1">
              <w:r>
                <w:rPr>
                  <w:color w:val="0000FF"/>
                </w:rPr>
                <w:t>программы</w:t>
              </w:r>
            </w:hyperlink>
            <w:r>
              <w:t xml:space="preserve"> "Профилактика терроризма и экстремизма в Республике Башкортостан на 2011 - 2013 годы", утвержденной Постановлением Правительства Республики Башкортостан от 8 февраля 2011 года N 31 (с последующими изменениями);</w:t>
            </w:r>
          </w:p>
          <w:p w:rsidR="00B1140F" w:rsidRDefault="00B1140F">
            <w:pPr>
              <w:pStyle w:val="ConsPlusNormal"/>
            </w:pPr>
            <w:r>
              <w:t xml:space="preserve">8) Республиканской целевой </w:t>
            </w:r>
            <w:hyperlink r:id="rId25" w:history="1">
              <w:r>
                <w:rPr>
                  <w:color w:val="0000FF"/>
                </w:rPr>
                <w:t>программы</w:t>
              </w:r>
            </w:hyperlink>
            <w:r>
              <w:t xml:space="preserve"> профилактики правонарушений и борьбы с преступностью в Республике Башкортостан на 2014 год, утвержденной Постановлением Правительства Республики Башкортостан от 9 июля 2014 года N 302 (с изменениями, внесенными Постановлением Правительства Республики Башкортостан от 28 августа 2014 года N 406)</w:t>
            </w:r>
          </w:p>
        </w:tc>
      </w:tr>
      <w:tr w:rsidR="00B1140F">
        <w:tc>
          <w:tcPr>
            <w:tcW w:w="2933" w:type="dxa"/>
            <w:tcBorders>
              <w:top w:val="nil"/>
              <w:left w:val="nil"/>
              <w:bottom w:val="nil"/>
              <w:right w:val="nil"/>
            </w:tcBorders>
          </w:tcPr>
          <w:p w:rsidR="00B1140F" w:rsidRDefault="00B1140F">
            <w:pPr>
              <w:pStyle w:val="ConsPlusNormal"/>
            </w:pPr>
            <w:r>
              <w:lastRenderedPageBreak/>
              <w:t xml:space="preserve">Целевые индикаторы и показатели государственной </w:t>
            </w:r>
            <w:r>
              <w:lastRenderedPageBreak/>
              <w:t>программы</w:t>
            </w:r>
          </w:p>
        </w:tc>
        <w:tc>
          <w:tcPr>
            <w:tcW w:w="6520" w:type="dxa"/>
            <w:tcBorders>
              <w:top w:val="nil"/>
              <w:left w:val="nil"/>
              <w:bottom w:val="nil"/>
              <w:right w:val="nil"/>
            </w:tcBorders>
          </w:tcPr>
          <w:p w:rsidR="00B1140F" w:rsidRDefault="00B1140F">
            <w:pPr>
              <w:pStyle w:val="ConsPlusNormal"/>
            </w:pPr>
            <w:r>
              <w:lastRenderedPageBreak/>
              <w:t>Средняя величина полученного дохода за 1 кв. м государственного нежилого фонда, используемого на праве аренды;</w:t>
            </w:r>
          </w:p>
          <w:p w:rsidR="00B1140F" w:rsidRDefault="00B1140F">
            <w:pPr>
              <w:pStyle w:val="ConsPlusNormal"/>
            </w:pPr>
            <w:r>
              <w:lastRenderedPageBreak/>
              <w:t>степень выполнения бюджетного задания по обеспечению поступлений в бюджет Республики Башкортостан доходов от использования и продажи государственного имущества Республики Башкортостан и земельных участков;</w:t>
            </w:r>
          </w:p>
          <w:p w:rsidR="00B1140F" w:rsidRDefault="00B1140F">
            <w:pPr>
              <w:pStyle w:val="ConsPlusNormal"/>
            </w:pPr>
            <w:r>
              <w:t>средняя величина полученного дохода за 1 га земельных участков, используемых на праве аренды</w:t>
            </w:r>
          </w:p>
        </w:tc>
      </w:tr>
      <w:tr w:rsidR="00B1140F">
        <w:tc>
          <w:tcPr>
            <w:tcW w:w="2933" w:type="dxa"/>
            <w:tcBorders>
              <w:top w:val="nil"/>
              <w:left w:val="nil"/>
              <w:bottom w:val="nil"/>
              <w:right w:val="nil"/>
            </w:tcBorders>
          </w:tcPr>
          <w:p w:rsidR="00B1140F" w:rsidRDefault="00B1140F">
            <w:pPr>
              <w:pStyle w:val="ConsPlusNormal"/>
            </w:pPr>
            <w:r>
              <w:lastRenderedPageBreak/>
              <w:t>Ресурсное обеспечение государственной программы</w:t>
            </w:r>
          </w:p>
        </w:tc>
        <w:tc>
          <w:tcPr>
            <w:tcW w:w="6520" w:type="dxa"/>
            <w:tcBorders>
              <w:top w:val="nil"/>
              <w:left w:val="nil"/>
              <w:bottom w:val="nil"/>
              <w:right w:val="nil"/>
            </w:tcBorders>
          </w:tcPr>
          <w:p w:rsidR="00B1140F" w:rsidRDefault="00B1140F">
            <w:pPr>
              <w:pStyle w:val="ConsPlusNormal"/>
            </w:pPr>
            <w:r>
              <w:t>Общий объем финансового обеспечения реализации государственной программы составит 4519875,1 тыс. рублей,</w:t>
            </w:r>
          </w:p>
          <w:p w:rsidR="00B1140F" w:rsidRDefault="00B1140F">
            <w:pPr>
              <w:pStyle w:val="ConsPlusNormal"/>
            </w:pPr>
            <w:r>
              <w:t>в том числе за счет средств:</w:t>
            </w:r>
          </w:p>
          <w:p w:rsidR="00B1140F" w:rsidRDefault="00B1140F">
            <w:pPr>
              <w:pStyle w:val="ConsPlusNormal"/>
            </w:pPr>
            <w:r>
              <w:t>а) бюджета Республики Башкортостан - 4514706,8 тыс. рублей, из них по годам:</w:t>
            </w:r>
          </w:p>
          <w:p w:rsidR="00B1140F" w:rsidRDefault="00B1140F">
            <w:pPr>
              <w:pStyle w:val="ConsPlusNormal"/>
            </w:pPr>
            <w:r>
              <w:t>2013 год - 659903,6 тыс. рублей;</w:t>
            </w:r>
          </w:p>
          <w:p w:rsidR="00B1140F" w:rsidRDefault="00B1140F">
            <w:pPr>
              <w:pStyle w:val="ConsPlusNormal"/>
            </w:pPr>
            <w:r>
              <w:t>2014 год - 821092,7 тыс. рублей;</w:t>
            </w:r>
          </w:p>
          <w:p w:rsidR="00B1140F" w:rsidRDefault="00B1140F">
            <w:pPr>
              <w:pStyle w:val="ConsPlusNormal"/>
            </w:pPr>
            <w:r>
              <w:t>2015 год - 520001,8 тыс. рублей;</w:t>
            </w:r>
          </w:p>
          <w:p w:rsidR="00B1140F" w:rsidRDefault="00B1140F">
            <w:pPr>
              <w:pStyle w:val="ConsPlusNormal"/>
            </w:pPr>
            <w:r>
              <w:t>2016 год - 472606,2 тыс. рублей;</w:t>
            </w:r>
          </w:p>
          <w:p w:rsidR="00B1140F" w:rsidRDefault="00B1140F">
            <w:pPr>
              <w:pStyle w:val="ConsPlusNormal"/>
            </w:pPr>
            <w:r>
              <w:t>2017 год - 508408,2 тыс. рублей;</w:t>
            </w:r>
          </w:p>
          <w:p w:rsidR="00B1140F" w:rsidRDefault="00B1140F">
            <w:pPr>
              <w:pStyle w:val="ConsPlusNormal"/>
            </w:pPr>
            <w:r>
              <w:t>2018 год - 559065,9 тыс. рублей;</w:t>
            </w:r>
          </w:p>
          <w:p w:rsidR="00B1140F" w:rsidRDefault="00B1140F">
            <w:pPr>
              <w:pStyle w:val="ConsPlusNormal"/>
            </w:pPr>
            <w:r>
              <w:t>2019 год - 486814,2 тыс. рублей;</w:t>
            </w:r>
          </w:p>
          <w:p w:rsidR="00B1140F" w:rsidRDefault="00B1140F">
            <w:pPr>
              <w:pStyle w:val="ConsPlusNormal"/>
            </w:pPr>
            <w:r>
              <w:t>2020 год - 486814,2 тыс. рублей;</w:t>
            </w:r>
          </w:p>
          <w:p w:rsidR="00B1140F" w:rsidRDefault="00B1140F">
            <w:pPr>
              <w:pStyle w:val="ConsPlusNormal"/>
            </w:pPr>
            <w:r>
              <w:t>б) местных бюджетов - 5168,3 тыс. рублей, из них по годам:</w:t>
            </w:r>
          </w:p>
          <w:p w:rsidR="00B1140F" w:rsidRDefault="00B1140F">
            <w:pPr>
              <w:pStyle w:val="ConsPlusNormal"/>
            </w:pPr>
            <w:r>
              <w:t>2013 год - 0 тыс. рублей;</w:t>
            </w:r>
          </w:p>
          <w:p w:rsidR="00B1140F" w:rsidRDefault="00B1140F">
            <w:pPr>
              <w:pStyle w:val="ConsPlusNormal"/>
            </w:pPr>
            <w:r>
              <w:t>2014 год - 0 тыс. рублей;</w:t>
            </w:r>
          </w:p>
          <w:p w:rsidR="00B1140F" w:rsidRDefault="00B1140F">
            <w:pPr>
              <w:pStyle w:val="ConsPlusNormal"/>
            </w:pPr>
            <w:r>
              <w:t>2015 год - 0 тыс. рублей;</w:t>
            </w:r>
          </w:p>
          <w:p w:rsidR="00B1140F" w:rsidRDefault="00B1140F">
            <w:pPr>
              <w:pStyle w:val="ConsPlusNormal"/>
            </w:pPr>
            <w:r>
              <w:t>2016 год - 843,5 тыс. рублей;</w:t>
            </w:r>
          </w:p>
          <w:p w:rsidR="00B1140F" w:rsidRDefault="00B1140F">
            <w:pPr>
              <w:pStyle w:val="ConsPlusNormal"/>
            </w:pPr>
            <w:r>
              <w:t>2017 год - 1081,2 тыс. рублей;</w:t>
            </w:r>
          </w:p>
          <w:p w:rsidR="00B1140F" w:rsidRDefault="00B1140F">
            <w:pPr>
              <w:pStyle w:val="ConsPlusNormal"/>
            </w:pPr>
            <w:r>
              <w:t>2018 год - 1081,2 тыс. рублей;</w:t>
            </w:r>
          </w:p>
          <w:p w:rsidR="00B1140F" w:rsidRDefault="00B1140F">
            <w:pPr>
              <w:pStyle w:val="ConsPlusNormal"/>
            </w:pPr>
            <w:r>
              <w:t>2019 год - 1081,2 тыс. рублей;</w:t>
            </w:r>
          </w:p>
          <w:p w:rsidR="00B1140F" w:rsidRDefault="00B1140F">
            <w:pPr>
              <w:pStyle w:val="ConsPlusNormal"/>
            </w:pPr>
            <w:r>
              <w:t>2020 год - 1081,2 тыс. рублей</w:t>
            </w:r>
          </w:p>
        </w:tc>
      </w:tr>
      <w:tr w:rsidR="00B1140F">
        <w:tc>
          <w:tcPr>
            <w:tcW w:w="9453" w:type="dxa"/>
            <w:gridSpan w:val="2"/>
            <w:tcBorders>
              <w:top w:val="nil"/>
              <w:left w:val="nil"/>
              <w:bottom w:val="nil"/>
              <w:right w:val="nil"/>
            </w:tcBorders>
          </w:tcPr>
          <w:p w:rsidR="00B1140F" w:rsidRDefault="00B1140F">
            <w:pPr>
              <w:pStyle w:val="ConsPlusNormal"/>
              <w:jc w:val="both"/>
            </w:pPr>
            <w:r>
              <w:t xml:space="preserve">(в ред. </w:t>
            </w:r>
            <w:hyperlink r:id="rId26" w:history="1">
              <w:r>
                <w:rPr>
                  <w:color w:val="0000FF"/>
                </w:rPr>
                <w:t>Постановления</w:t>
              </w:r>
            </w:hyperlink>
            <w:r>
              <w:t xml:space="preserve"> Правительства РБ от 21.06.2017 N 275)</w:t>
            </w:r>
          </w:p>
        </w:tc>
      </w:tr>
    </w:tbl>
    <w:p w:rsidR="00B1140F" w:rsidRDefault="00B1140F">
      <w:pPr>
        <w:sectPr w:rsidR="00B1140F">
          <w:pgSz w:w="16838" w:h="11905" w:orient="landscape"/>
          <w:pgMar w:top="1701" w:right="1134" w:bottom="850" w:left="1134" w:header="0" w:footer="0" w:gutter="0"/>
          <w:cols w:space="720"/>
        </w:sectPr>
      </w:pPr>
    </w:p>
    <w:p w:rsidR="00B1140F" w:rsidRDefault="00B1140F">
      <w:pPr>
        <w:pStyle w:val="ConsPlusNormal"/>
        <w:jc w:val="center"/>
      </w:pPr>
    </w:p>
    <w:p w:rsidR="00B1140F" w:rsidRDefault="00B1140F">
      <w:pPr>
        <w:pStyle w:val="ConsPlusNormal"/>
        <w:jc w:val="center"/>
        <w:outlineLvl w:val="1"/>
      </w:pPr>
      <w:r>
        <w:t>1. ХАРАКТЕРИСТИКА ТЕКУЩЕГО СОСТОЯНИЯ СФЕРЫ РАЗВИТИЯ</w:t>
      </w:r>
    </w:p>
    <w:p w:rsidR="00B1140F" w:rsidRDefault="00B1140F">
      <w:pPr>
        <w:pStyle w:val="ConsPlusNormal"/>
        <w:jc w:val="center"/>
      </w:pPr>
      <w:r>
        <w:t>ЗЕМЕЛЬНЫХ И ИМУЩЕСТВЕННЫХ ОТНОШЕНИЙ</w:t>
      </w:r>
    </w:p>
    <w:p w:rsidR="00B1140F" w:rsidRDefault="00B1140F">
      <w:pPr>
        <w:pStyle w:val="ConsPlusNormal"/>
        <w:jc w:val="center"/>
      </w:pPr>
      <w:r>
        <w:t>В РЕСПУБЛИКЕ БАШКОРТОСТАН</w:t>
      </w:r>
    </w:p>
    <w:p w:rsidR="00B1140F" w:rsidRDefault="00B1140F">
      <w:pPr>
        <w:pStyle w:val="ConsPlusNormal"/>
        <w:jc w:val="center"/>
      </w:pPr>
      <w:r>
        <w:t xml:space="preserve">(в ред. </w:t>
      </w:r>
      <w:hyperlink r:id="rId27" w:history="1">
        <w:r>
          <w:rPr>
            <w:color w:val="0000FF"/>
          </w:rPr>
          <w:t>Постановления</w:t>
        </w:r>
      </w:hyperlink>
      <w:r>
        <w:t xml:space="preserve"> Правительства РБ</w:t>
      </w:r>
    </w:p>
    <w:p w:rsidR="00B1140F" w:rsidRDefault="00B1140F">
      <w:pPr>
        <w:pStyle w:val="ConsPlusNormal"/>
        <w:jc w:val="center"/>
      </w:pPr>
      <w:r>
        <w:t>от 31.12.2014 N 674)</w:t>
      </w:r>
    </w:p>
    <w:p w:rsidR="00B1140F" w:rsidRDefault="00B1140F">
      <w:pPr>
        <w:pStyle w:val="ConsPlusNormal"/>
        <w:jc w:val="center"/>
      </w:pPr>
    </w:p>
    <w:p w:rsidR="00B1140F" w:rsidRDefault="00B1140F">
      <w:pPr>
        <w:pStyle w:val="ConsPlusNormal"/>
        <w:ind w:firstLine="540"/>
        <w:jc w:val="both"/>
      </w:pPr>
      <w:r>
        <w:t xml:space="preserve">Неотъемлемой составляющей структурных преобразований экономики Республики Башкортостан является развитие земельных и имущественных отношений. Соответствующая деятельность направлена на последовательное претворение в жизнь </w:t>
      </w:r>
      <w:hyperlink r:id="rId28"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(с изменением, внесенным распоряжением Правительства Российской Федерации от 8 августа 2009 года N 1121-р), </w:t>
      </w:r>
      <w:hyperlink r:id="rId29" w:history="1">
        <w:r>
          <w:rPr>
            <w:color w:val="0000FF"/>
          </w:rPr>
          <w:t>Стратегии</w:t>
        </w:r>
      </w:hyperlink>
      <w:r>
        <w:t xml:space="preserve"> социально-экономического развития Республики Башкортостан до 2020 года, одобренной Постановлением Правительства Республики Башкортостан от 30 сентября 2009 года N 370, реализацию основных положений ежегодных посланий Президента Российской Федерации Федеральному Собранию Российской Федерации и Президента Республики Башкортостан Государственному Собранию - Курултаю Республики Башкортостан, федеральных и республиканских нормативных правовых актов, </w:t>
      </w:r>
      <w:hyperlink r:id="rId30" w:history="1">
        <w:r>
          <w:rPr>
            <w:color w:val="0000FF"/>
          </w:rPr>
          <w:t>Концепции</w:t>
        </w:r>
      </w:hyperlink>
      <w:r>
        <w:t xml:space="preserve"> развития земельных и имущественных отношений в Республике Башкортостан на 2012-2016 годы, утвержденной Постановлением Правительства Республики Башкортостан от 9 ноября 2011 года N 396, </w:t>
      </w:r>
      <w:hyperlink r:id="rId31" w:history="1">
        <w:r>
          <w:rPr>
            <w:color w:val="0000FF"/>
          </w:rPr>
          <w:t>Программы</w:t>
        </w:r>
      </w:hyperlink>
      <w:r>
        <w:t xml:space="preserve"> деятельности Правительства Республики Башкортостан на срок своих полномочий до 2019 года, утвержденной Постановлением Правительства Республики Башкортостан от 15 мая 2015 года N 175, выполнение мероприятий, предусмотренных к реализации комплексным </w:t>
      </w:r>
      <w:hyperlink r:id="rId32" w:history="1">
        <w:r>
          <w:rPr>
            <w:color w:val="0000FF"/>
          </w:rPr>
          <w:t>планом</w:t>
        </w:r>
      </w:hyperlink>
      <w:r>
        <w:t xml:space="preserve"> обеспечения устойчивого развития экономики и социальной стабильности в Республике Башкортостан и ежегодно утверждаемыми приоритетными направлениями деятельности Правительства Республики Башкортостан.</w:t>
      </w:r>
    </w:p>
    <w:p w:rsidR="00B1140F" w:rsidRDefault="00B1140F">
      <w:pPr>
        <w:pStyle w:val="ConsPlusNormal"/>
        <w:jc w:val="both"/>
      </w:pPr>
      <w:r>
        <w:t xml:space="preserve">(в ред. Постановлений Правительства РБ от 01.10.2015 </w:t>
      </w:r>
      <w:hyperlink r:id="rId33" w:history="1">
        <w:r>
          <w:rPr>
            <w:color w:val="0000FF"/>
          </w:rPr>
          <w:t>N 429</w:t>
        </w:r>
      </w:hyperlink>
      <w:r>
        <w:t xml:space="preserve">, от 21.06.2017 </w:t>
      </w:r>
      <w:hyperlink r:id="rId34" w:history="1">
        <w:r>
          <w:rPr>
            <w:color w:val="0000FF"/>
          </w:rPr>
          <w:t>N 275</w:t>
        </w:r>
      </w:hyperlink>
      <w:r>
        <w:t>)</w:t>
      </w:r>
    </w:p>
    <w:p w:rsidR="00B1140F" w:rsidRDefault="00B1140F">
      <w:pPr>
        <w:pStyle w:val="ConsPlusNormal"/>
        <w:spacing w:before="220"/>
        <w:ind w:firstLine="540"/>
        <w:jc w:val="both"/>
      </w:pPr>
      <w:r>
        <w:t>Несмотря на структурные преобразования экономики, Республика Башкортостан по-прежнему остается наиболее крупным собственником. По состоянию на 1 января 2013 года в Реестре государственного имущества Республики Башкортостан зарегистрировано имущество суммарной остаточной стоимостью 88,7 млрд. рублей, в том числе 41674 объекта недвижимости. Из общей стоимости государственного имущества остаточная стоимость имущества казны Республики Башкортостан составляет 12,6 млрд. рублей.</w:t>
      </w:r>
    </w:p>
    <w:p w:rsidR="00B1140F" w:rsidRDefault="00B1140F">
      <w:pPr>
        <w:pStyle w:val="ConsPlusNormal"/>
        <w:spacing w:before="220"/>
        <w:ind w:firstLine="540"/>
        <w:jc w:val="both"/>
      </w:pPr>
      <w:r>
        <w:t xml:space="preserve">Анализ состояния дел по управлению объектами недвижимости Республики Башкортостан выявил, что за период с 2007 по 2012 год общее количество объектов государственного имущества Республики Башкортостан сократилось более чем на 3 тыс. единиц. Кроме того, изменения, внесенные в Бюджетный </w:t>
      </w:r>
      <w:hyperlink r:id="rId35" w:history="1">
        <w:r>
          <w:rPr>
            <w:color w:val="0000FF"/>
          </w:rPr>
          <w:t>кодекс</w:t>
        </w:r>
      </w:hyperlink>
      <w:r>
        <w:t xml:space="preserve"> Российской Федерации, способствовали значительному уменьшению общей площади государственных объектов недвижимости коммерческого назначения, то есть объектов, арендные платежи от использования которых поступают в бюджет Республики Башкортостан. В соответствии с вышеотмеченными изменениями Бюджетного </w:t>
      </w:r>
      <w:hyperlink r:id="rId36" w:history="1">
        <w:r>
          <w:rPr>
            <w:color w:val="0000FF"/>
          </w:rPr>
          <w:t>кодекса</w:t>
        </w:r>
      </w:hyperlink>
      <w:r>
        <w:t xml:space="preserve"> Российской Федерации из неналоговых доходов бюджетов субъектов Российской Федерации исключены доходы от сдачи в аренду имущества государственных унитарных предприятий, а также имущества бюджетных и автономных учреждений субъектов Российской Федерации. В результате по состоянию на 1 января 2013 года 81% объектов, зарегистрированных в Реестре государственного имущества Республики Башкортостан, не являются источником получения неналоговых доходов бюджета Республики Башкортостан согласно законодательству (это имущество, находящееся в хозяйственном ведении государственных унитарных предприятий, оперативном управлении государственных учреждений, объекты, не завершенные строительством, жилищный фонд, а также объекты, находящиеся в безвозмездном пользовании).</w:t>
      </w:r>
    </w:p>
    <w:p w:rsidR="00B1140F" w:rsidRDefault="00B1140F">
      <w:pPr>
        <w:pStyle w:val="ConsPlusNormal"/>
        <w:jc w:val="both"/>
      </w:pPr>
      <w:r>
        <w:t xml:space="preserve">(в ред. </w:t>
      </w:r>
      <w:hyperlink r:id="rId37" w:history="1">
        <w:r>
          <w:rPr>
            <w:color w:val="0000FF"/>
          </w:rPr>
          <w:t>Постановления</w:t>
        </w:r>
      </w:hyperlink>
      <w:r>
        <w:t xml:space="preserve"> Правительства РБ от 31.12.2014 N 674)</w:t>
      </w:r>
    </w:p>
    <w:p w:rsidR="00B1140F" w:rsidRDefault="00B1140F">
      <w:pPr>
        <w:pStyle w:val="ConsPlusNormal"/>
        <w:spacing w:before="220"/>
        <w:ind w:firstLine="540"/>
        <w:jc w:val="both"/>
      </w:pPr>
      <w:r>
        <w:lastRenderedPageBreak/>
        <w:t xml:space="preserve">Абзац исключен. - </w:t>
      </w:r>
      <w:hyperlink r:id="rId38" w:history="1">
        <w:r>
          <w:rPr>
            <w:color w:val="0000FF"/>
          </w:rPr>
          <w:t>Постановление</w:t>
        </w:r>
      </w:hyperlink>
      <w:r>
        <w:t xml:space="preserve"> Правительства РБ от 31.12.2014 N 674.</w:t>
      </w:r>
    </w:p>
    <w:p w:rsidR="00B1140F" w:rsidRDefault="00B1140F">
      <w:pPr>
        <w:pStyle w:val="ConsPlusNormal"/>
        <w:spacing w:before="220"/>
        <w:ind w:firstLine="540"/>
        <w:jc w:val="both"/>
      </w:pPr>
      <w:r>
        <w:t>В соответствии с ежегодно утверждаемыми прогнозными планами (программами) приватизации, формируемыми на основе предложений республиканских органов исполнительной власти, администраций муниципальных районов и городских округов Республики Башкортостан, юридических и физических лиц, проводится отчуждение объектов государственного имущества Республики Башкортостан в целях исполнения плановых заданий по доходам от приватизации, осуществляется передача объектов в федеральную и муниципальную собственность.</w:t>
      </w:r>
    </w:p>
    <w:p w:rsidR="00B1140F" w:rsidRDefault="00B1140F">
      <w:pPr>
        <w:pStyle w:val="ConsPlusNormal"/>
        <w:spacing w:before="220"/>
        <w:ind w:firstLine="540"/>
        <w:jc w:val="both"/>
      </w:pPr>
      <w:r>
        <w:t xml:space="preserve">Согласно Федеральному </w:t>
      </w:r>
      <w:hyperlink r:id="rId39" w:history="1">
        <w:r>
          <w:rPr>
            <w:color w:val="0000FF"/>
          </w:rPr>
          <w:t>закону</w:t>
        </w:r>
      </w:hyperlink>
      <w: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реализуются права субъектов малого и среднего предпринимательства на преимущественное приобретение арендуемых площадей, что приводит к сокращению общего количества объектов государственного имущества Республики Башкортостан, приносящих доход в виде арендных платежей.</w:t>
      </w:r>
    </w:p>
    <w:p w:rsidR="00B1140F" w:rsidRDefault="00B1140F">
      <w:pPr>
        <w:pStyle w:val="ConsPlusNormal"/>
        <w:spacing w:before="220"/>
        <w:ind w:firstLine="540"/>
        <w:jc w:val="both"/>
      </w:pPr>
      <w:r>
        <w:t>Необходимо отметить, что ежегодный рост объема поступлений доходов от сдачи в аренду государственного нежилого фонда за период с 2007 по 2012 год был обеспечен за счет индексации арендных ставок по действующим договорам аренды, совершенствования методики расчета арендных платежей, а также проведения торгов по продаже права на заключение договоров аренды государственного нежилого фонда Республики Башкортостан. Согласно данным Федерального казначейства проводимая в данном направлении работа обеспечила Республике Башкортостан по итогам 2012 года лидирующие позиции в Приволжском федеральном округе по уровню поступлений в консолидированный бюджет Республики Башкортостан доходов от сдачи в аренду объектов нежилого фонда и третье место среди всех субъектов Российской Федерации.</w:t>
      </w:r>
    </w:p>
    <w:p w:rsidR="00B1140F" w:rsidRDefault="00B1140F">
      <w:pPr>
        <w:pStyle w:val="ConsPlusNormal"/>
        <w:jc w:val="both"/>
      </w:pPr>
      <w:r>
        <w:t xml:space="preserve">(абзац введен </w:t>
      </w:r>
      <w:hyperlink r:id="rId40" w:history="1">
        <w:r>
          <w:rPr>
            <w:color w:val="0000FF"/>
          </w:rPr>
          <w:t>Постановлением</w:t>
        </w:r>
      </w:hyperlink>
      <w:r>
        <w:t xml:space="preserve"> Правительства РБ от 31.12.2014 N 674)</w:t>
      </w:r>
    </w:p>
    <w:p w:rsidR="00B1140F" w:rsidRDefault="00B1140F">
      <w:pPr>
        <w:pStyle w:val="ConsPlusNormal"/>
        <w:spacing w:before="220"/>
        <w:ind w:firstLine="540"/>
        <w:jc w:val="both"/>
      </w:pPr>
      <w:r>
        <w:t>Вместе с тем существуют проблемы в сфере управления объектами нежилого фонда, связанные с наличием большого количества объектов незавершенного строительства, не вовлеченных в оборот, а также с отсутствием в ряде случаев регистрации права Республики Башкортостан на принадлежащие ей объекты нежилого фонда и земельные участки под ними, что затрудняет распоряжение данным видом имущества.</w:t>
      </w:r>
    </w:p>
    <w:p w:rsidR="00B1140F" w:rsidRDefault="00B1140F">
      <w:pPr>
        <w:pStyle w:val="ConsPlusNormal"/>
        <w:spacing w:before="220"/>
        <w:ind w:firstLine="540"/>
        <w:jc w:val="both"/>
      </w:pPr>
      <w:r>
        <w:t>В этой связи возникает необходимость разработки комплекса мероприятий по обеспечению сохранности государственного имущества Республики Башкортостан, повышению эффективности его использования.</w:t>
      </w:r>
    </w:p>
    <w:p w:rsidR="00B1140F" w:rsidRDefault="00B1140F">
      <w:pPr>
        <w:pStyle w:val="ConsPlusNormal"/>
        <w:spacing w:before="220"/>
        <w:ind w:firstLine="540"/>
        <w:jc w:val="both"/>
      </w:pPr>
      <w:r>
        <w:t>Одной из ключевых функций государства является участие в деятельности хозяйствующих субъектов. По состоянию на 1 января 2013 года в государственной собственности Республики Башкортостан находятся 184 государственных унитарных предприятия, 50 казенных предприятий и пакеты акций (доли в уставном капитале) 90 хозяйственных обществ. Кроме того, в 10 обществах при отсутствии государственной доли за республикой закреплено специальное право ("золотая акция") на участие в управлении их деятельностью. Из общего числа в стадии ликвидации и различных процедурах, применяемых в деле о банкротстве, находятся 15 государственных унитарных предприятий и 14 хозяйственных обществ.</w:t>
      </w:r>
    </w:p>
    <w:p w:rsidR="00B1140F" w:rsidRDefault="00B1140F">
      <w:pPr>
        <w:pStyle w:val="ConsPlusNormal"/>
        <w:spacing w:before="220"/>
        <w:ind w:firstLine="540"/>
        <w:jc w:val="both"/>
      </w:pPr>
      <w:r>
        <w:t>Результаты деятельности вышеуказанных предприятий по итогам 2012 года характеризуются следующими показателями: являются рентабельными (получили чистую прибыль) - 128 государственных унитарных предприятий (69%) и 66 хозяйственных обществ (73%), являются нерентабельными (убыточными) - 25 государственных унитарных предприятий (13%) и 16 хозяйственных обществ (17%).</w:t>
      </w:r>
    </w:p>
    <w:p w:rsidR="00B1140F" w:rsidRDefault="00B1140F">
      <w:pPr>
        <w:pStyle w:val="ConsPlusNormal"/>
        <w:spacing w:before="220"/>
        <w:ind w:firstLine="540"/>
        <w:jc w:val="both"/>
      </w:pPr>
      <w:r>
        <w:t xml:space="preserve">Консолидированный финансовый результат деятельности государственных унитарных </w:t>
      </w:r>
      <w:r>
        <w:lastRenderedPageBreak/>
        <w:t>предприятий за 2012 год характеризуется совокупной чистой прибылью в объеме 107,2 млн. рублей. В бюджет Республики Башкортостан за 2012 год перечислено доходов в виде отчислений части чистой прибыли на сумму 91,2 млн. рублей.</w:t>
      </w:r>
    </w:p>
    <w:p w:rsidR="00B1140F" w:rsidRDefault="00B1140F">
      <w:pPr>
        <w:pStyle w:val="ConsPlusNormal"/>
        <w:spacing w:before="220"/>
        <w:ind w:firstLine="540"/>
        <w:jc w:val="both"/>
      </w:pPr>
      <w:r>
        <w:t>В отношении хозяйственных обществ с участием Республики Башкортостан такой результат оценивается совокупной чистой прибылью в объеме 14315,2 млн. рублей. Деятельность по управлению данным видом имущества обеспечила в 2012 году поступления в бюджет Республики Башкортостан дивидендов в размере 3015,2 млн. рублей.</w:t>
      </w:r>
    </w:p>
    <w:p w:rsidR="00B1140F" w:rsidRDefault="00B1140F">
      <w:pPr>
        <w:pStyle w:val="ConsPlusNormal"/>
        <w:spacing w:before="220"/>
        <w:ind w:firstLine="540"/>
        <w:jc w:val="both"/>
      </w:pPr>
      <w:r>
        <w:t>По состоянию на 1 января 2013 года в Республике Башкортостан насчитывается 898 государственных учреждений, в том числе 96 автономных.</w:t>
      </w:r>
    </w:p>
    <w:p w:rsidR="00B1140F" w:rsidRDefault="00B1140F">
      <w:pPr>
        <w:pStyle w:val="ConsPlusNormal"/>
        <w:spacing w:before="220"/>
        <w:ind w:firstLine="540"/>
        <w:jc w:val="both"/>
      </w:pPr>
      <w:r>
        <w:t>Данные, полученные в результате проведения инвентаризации имущества, закрепленного за учреждениями, свидетельствуют, что определенная часть этого имущества используется в коммерческих целях (в том числе путем передачи в аренду).</w:t>
      </w:r>
    </w:p>
    <w:p w:rsidR="00B1140F" w:rsidRDefault="00B1140F">
      <w:pPr>
        <w:pStyle w:val="ConsPlusNormal"/>
        <w:spacing w:before="220"/>
        <w:ind w:firstLine="540"/>
        <w:jc w:val="both"/>
      </w:pPr>
      <w:r>
        <w:t xml:space="preserve">Во исполнение Федерального </w:t>
      </w:r>
      <w:hyperlink r:id="rId41" w:history="1">
        <w:r>
          <w:rPr>
            <w:color w:val="0000FF"/>
          </w:rPr>
          <w:t>закона</w:t>
        </w:r>
      </w:hyperlink>
      <w: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разработаны нормативные правовые акты Республики Башкортостан, республиканских органов исполнительной власти, направленные на усиление контроля за деятельностью учреждений.</w:t>
      </w:r>
    </w:p>
    <w:p w:rsidR="00B1140F" w:rsidRDefault="00B1140F">
      <w:pPr>
        <w:pStyle w:val="ConsPlusNormal"/>
        <w:spacing w:before="220"/>
        <w:ind w:firstLine="540"/>
        <w:jc w:val="both"/>
      </w:pPr>
      <w:r>
        <w:t>Анализ количественного состава государственных унитарных предприятий и хозяйственных обществ с участием Республики Башкортостан, а также их финансового положения за период с 2007 по 2012 год выявил следующие изменения. По состоянию на 1 января 2008 года в Республике Башкортостан насчитывалось 239 государственных унитарных предприятий и 57 казенных предприятий. Республика Башкортостан выступала собственником пакетов акций (долей в уставном капитале) 268 хозяйственных обществ, а также при отсутствии государственной доли обладала специальным правом ("золотой акцией") на участие в управлении деятельностью 33 хозяйственных обществ. Из общего числа в стадии ликвидации и различных процедурах, применяемых в деле о банкротстве, находились 75 государственных унитарных предприятий и 126 хозяйственных обществ. На эту же дату в Республике Башкортостан насчитывалось 1006 государственных учреждений.</w:t>
      </w:r>
    </w:p>
    <w:p w:rsidR="00B1140F" w:rsidRDefault="00B1140F">
      <w:pPr>
        <w:pStyle w:val="ConsPlusNormal"/>
        <w:jc w:val="both"/>
      </w:pPr>
      <w:r>
        <w:t xml:space="preserve">(абзац введен </w:t>
      </w:r>
      <w:hyperlink r:id="rId42" w:history="1">
        <w:r>
          <w:rPr>
            <w:color w:val="0000FF"/>
          </w:rPr>
          <w:t>Постановлением</w:t>
        </w:r>
      </w:hyperlink>
      <w:r>
        <w:t xml:space="preserve"> Правительства РБ от 31.12.2014 N 674)</w:t>
      </w:r>
    </w:p>
    <w:p w:rsidR="00B1140F" w:rsidRDefault="00B1140F">
      <w:pPr>
        <w:pStyle w:val="ConsPlusNormal"/>
        <w:spacing w:before="220"/>
        <w:ind w:firstLine="540"/>
        <w:jc w:val="both"/>
      </w:pPr>
      <w:r>
        <w:t>В результате проведенных за период с 2007 по 2012 год мероприятий по реформированию предприятий государственного сектора общее количество государственных унитарных предприятий Республики Башкортостан сократилось на 23%, государственных учреждений - на 11%, хозяйственных обществ с участием Республики Башкортостан - в 3 раза. При этом доля прибыльных государственных унитарных предприятий в их общем количестве повысилась с 60% до 69%, прибыльных хозяйственных обществ в общем количестве хозяйственных обществ с участием Республики Башкортостан - с 43% до 73%. Обеспечено значительное сокращение количества государственных унитарных предприятий и хозяйственных обществ, вовлеченных в процедуры ликвидации и банкротства, путем их завершения (в 5 и 9 раз соответственно). По данным Федерального казначейства за 2012 год о поступлениях в бюджеты субъектов Российской Федерации доходов в виде дивидендов на долю государственного участия в хозяйственных обществах и отчислений части чистой прибыли государственных унитарных предприятий Республика Башкортостан занимает лидирующие позиции в Приволжском федеральном округе и входит в первую тройку субъектов Российской Федерации.</w:t>
      </w:r>
    </w:p>
    <w:p w:rsidR="00B1140F" w:rsidRDefault="00B1140F">
      <w:pPr>
        <w:pStyle w:val="ConsPlusNormal"/>
        <w:jc w:val="both"/>
      </w:pPr>
      <w:r>
        <w:t xml:space="preserve">(абзац введен </w:t>
      </w:r>
      <w:hyperlink r:id="rId43" w:history="1">
        <w:r>
          <w:rPr>
            <w:color w:val="0000FF"/>
          </w:rPr>
          <w:t>Постановлением</w:t>
        </w:r>
      </w:hyperlink>
      <w:r>
        <w:t xml:space="preserve"> Правительства РБ от 31.12.2014 N 674)</w:t>
      </w:r>
    </w:p>
    <w:p w:rsidR="00B1140F" w:rsidRDefault="00B1140F">
      <w:pPr>
        <w:pStyle w:val="ConsPlusNormal"/>
        <w:spacing w:before="220"/>
        <w:ind w:firstLine="540"/>
        <w:jc w:val="both"/>
      </w:pPr>
      <w:r>
        <w:t xml:space="preserve">Анализ показателей экономической эффективности деятельности государственных унитарных предприятий Республики Башкортостан, получаемых доходов от использования ими государственного имущества свидетельствует, что при значительных ежегодных бюджетных расходах, направленных на поддержку этих предприятий, колоссальном объеме имущества, </w:t>
      </w:r>
      <w:r>
        <w:lastRenderedPageBreak/>
        <w:t>переданного в их хозяйственное ведение, в государственной собственности Республики Башкортостан продолжают оставаться предприятия, у которых отсутствует реальная возможность повышения доходности без изменения формы собственности.</w:t>
      </w:r>
    </w:p>
    <w:p w:rsidR="00B1140F" w:rsidRDefault="00B1140F">
      <w:pPr>
        <w:pStyle w:val="ConsPlusNormal"/>
        <w:spacing w:before="220"/>
        <w:ind w:firstLine="540"/>
        <w:jc w:val="both"/>
      </w:pPr>
      <w:r>
        <w:t xml:space="preserve">В этой связи руководством Российской Федерации и Республики Башкортостан поставлены задачи сокращения государственного имущества, не имеющего прямого отношения к осуществлению государственных функций, и активизации работ по приватизации такого имущества. В связи с этим внесены изменения в </w:t>
      </w:r>
      <w:hyperlink r:id="rId44" w:history="1">
        <w:r>
          <w:rPr>
            <w:color w:val="0000FF"/>
          </w:rPr>
          <w:t>Закон</w:t>
        </w:r>
      </w:hyperlink>
      <w:r>
        <w:t xml:space="preserve"> Республики Башкортостан "О приватизации государственного имущества в Республике Башкортостан" в части расширения способов приватизации государственных унитарных предприятий путем преобразования их в общества с ограниченной ответственностью.</w:t>
      </w:r>
    </w:p>
    <w:p w:rsidR="00B1140F" w:rsidRDefault="00B1140F">
      <w:pPr>
        <w:pStyle w:val="ConsPlusNormal"/>
        <w:spacing w:before="220"/>
        <w:ind w:firstLine="540"/>
        <w:jc w:val="both"/>
      </w:pPr>
      <w:r>
        <w:t xml:space="preserve">Для принятия согласованных решений по оптимизации структуры государственного сектора экономики в соответствии с </w:t>
      </w:r>
      <w:hyperlink r:id="rId45" w:history="1">
        <w:r>
          <w:rPr>
            <w:color w:val="0000FF"/>
          </w:rPr>
          <w:t>Постановлением</w:t>
        </w:r>
      </w:hyperlink>
      <w:r>
        <w:t xml:space="preserve"> Правительства Республики Башкортостан от 7 февраля 2011 года N 26 (с изменениями, внесенными Постановлением Правительства Республики Башкортостан от 21 февраля 2013 года N 53) образована Межведомственная комиссия по реформированию государственного сектора экономики Республики Башкортостан. В 2012 году ею было проведено 2 заседания.</w:t>
      </w:r>
    </w:p>
    <w:p w:rsidR="00B1140F" w:rsidRDefault="00B1140F">
      <w:pPr>
        <w:pStyle w:val="ConsPlusNormal"/>
        <w:spacing w:before="220"/>
        <w:ind w:firstLine="540"/>
        <w:jc w:val="both"/>
      </w:pPr>
      <w:r>
        <w:t xml:space="preserve">С учетом вынесенных решений в прогнозный </w:t>
      </w:r>
      <w:hyperlink r:id="rId46" w:history="1">
        <w:r>
          <w:rPr>
            <w:color w:val="0000FF"/>
          </w:rPr>
          <w:t>план</w:t>
        </w:r>
      </w:hyperlink>
      <w:r>
        <w:t xml:space="preserve"> (программу) приватизации государственного имущества Республики Башкортостан на 2012 год включены дополнительно 10 хозяйственных обществ. Действие этого плана продлено на 2013 год согласно Постановлению Правительства Республики Башкортостан от 14 декабря 2012 года N 450 "Об утверждении прогнозного плана (программы) приватизации государственного имущества Республики Башкортостан на 2013 год" (с последующими изменениями).</w:t>
      </w:r>
    </w:p>
    <w:p w:rsidR="00B1140F" w:rsidRDefault="00B1140F">
      <w:pPr>
        <w:pStyle w:val="ConsPlusNormal"/>
        <w:spacing w:before="220"/>
        <w:ind w:firstLine="540"/>
        <w:jc w:val="both"/>
      </w:pPr>
      <w:r>
        <w:t xml:space="preserve">Кроме того, внесены изменения в перечни </w:t>
      </w:r>
      <w:hyperlink r:id="rId47" w:history="1">
        <w:r>
          <w:rPr>
            <w:color w:val="0000FF"/>
          </w:rPr>
          <w:t>стратегических предприятий</w:t>
        </w:r>
      </w:hyperlink>
      <w:r>
        <w:t xml:space="preserve"> и </w:t>
      </w:r>
      <w:hyperlink r:id="rId48" w:history="1">
        <w:r>
          <w:rPr>
            <w:color w:val="0000FF"/>
          </w:rPr>
          <w:t>стратегических акционерных обществ</w:t>
        </w:r>
      </w:hyperlink>
      <w:r>
        <w:t xml:space="preserve"> Республики Башкортостан, утвержденные Указом Президента Республики Башкортостан от 11 ноября 2003 года N УП-653 (с последующими изменениями), согласно которым в качестве стратегических определены 16 государственных унитарных предприятий и 12 открытых акционерных обществ.</w:t>
      </w:r>
    </w:p>
    <w:p w:rsidR="00B1140F" w:rsidRDefault="00B1140F">
      <w:pPr>
        <w:pStyle w:val="ConsPlusNormal"/>
        <w:spacing w:before="220"/>
        <w:ind w:firstLine="540"/>
        <w:jc w:val="both"/>
      </w:pPr>
      <w:r>
        <w:t>Дальнейшее развитие государственного сектора экономики Республики Башкортостан предполагает активизацию процесса приватизации государственных унитарных предприятий путем их преобразования в открытые акционерные общества и общества с ограниченной ответственностью, а также приватизации пакетов акций (долей участия в уставном капитале), находящихся в государственной собственности Республики Башкортостан и не имеющих стратегического значения для ее развития.</w:t>
      </w:r>
    </w:p>
    <w:p w:rsidR="00B1140F" w:rsidRDefault="00B1140F">
      <w:pPr>
        <w:pStyle w:val="ConsPlusNormal"/>
        <w:spacing w:before="220"/>
        <w:ind w:firstLine="540"/>
        <w:jc w:val="both"/>
      </w:pPr>
      <w:r>
        <w:t>Экономические преобразования, происходящие в республике и затронувшие практически все сферы национальной экономики, безусловно, коснулись вопросов совершенствования земельных отношений, использования земельных ресурсов, включения их в хозяйственный оборот. В настоящее время осуществляются сделки с земельными участками, предусмотренные гражданским законодательством, в результате которых возникают либо прекращаются права собственности на земельные участки или доли в праве общей собственности на землю.</w:t>
      </w:r>
    </w:p>
    <w:p w:rsidR="00B1140F" w:rsidRDefault="00B1140F">
      <w:pPr>
        <w:pStyle w:val="ConsPlusNormal"/>
        <w:spacing w:before="220"/>
        <w:ind w:firstLine="540"/>
        <w:jc w:val="both"/>
      </w:pPr>
      <w:r>
        <w:t>Согласно данным государственного доклада "О состоянии и использовании земель в Республике Башкортостан в 2012 году", земельный фонд Республики Башкортостан составляет 14294,7 тыс. га, из которых 11949,8 тыс. га (83,7%) - земли, находящиеся в государственной и муниципальной собственности.</w:t>
      </w:r>
    </w:p>
    <w:p w:rsidR="00B1140F" w:rsidRDefault="00B1140F">
      <w:pPr>
        <w:pStyle w:val="ConsPlusNormal"/>
        <w:spacing w:before="220"/>
        <w:ind w:firstLine="540"/>
        <w:jc w:val="both"/>
      </w:pPr>
      <w:r>
        <w:t xml:space="preserve">В установленном порядке право собственности Российской Федерации зарегистрировано на земельные участки общей площадью 5686,5 тыс. га (преимущественно земли лесного фонда), право государственной собственности Республики Башкортостан - на 73,9 тыс. га, право муниципальной собственности - на 100,2 тыс. га. Не разграничены в соответствии с нормами </w:t>
      </w:r>
      <w:r>
        <w:lastRenderedPageBreak/>
        <w:t>законодательства земельные участки общей площадью 6089,2 тыс. га. В личной собственности граждан находятся 2336,9 тыс. га, в собственности юридических лиц - 8 тыс. га.</w:t>
      </w:r>
    </w:p>
    <w:p w:rsidR="00B1140F" w:rsidRDefault="00B1140F">
      <w:pPr>
        <w:pStyle w:val="ConsPlusNormal"/>
        <w:spacing w:before="220"/>
        <w:ind w:firstLine="540"/>
        <w:jc w:val="both"/>
      </w:pPr>
      <w:r>
        <w:t>За период с 2007 по 2012 год произошли значительные изменения в структуре земельного фонда Республики Башкортостан. Общая площадь земельных участков, находящихся в государственной и муниципальной собственности, сократилась с 12079 тыс. га до 11949,8 тыс. га, площадь земель, находящихся в собственности граждан, увеличилась с 2214,7 тыс. га до 2336,9 тыс. га, земель юридических лиц - с 0,9 тыс. га до 8 тыс. га. В рамках осуществляемых работ по разграничению прав собственности на землю и оформлению прав пользования на земельные участки под объектами недвижимости общая площадь земельных участков, находящихся в федеральной собственности, увеличилась с 5297,8 тыс. га до 5686,3 тыс. га, земельных участков, находящихся в государственной собственности Республики Башкортостан, - с 41,9 тыс. га до 73,9 тыс. га, земель муниципальной собственности - с 4,3 тыс. га до 100,2 тыс. га.</w:t>
      </w:r>
    </w:p>
    <w:p w:rsidR="00B1140F" w:rsidRDefault="00B1140F">
      <w:pPr>
        <w:pStyle w:val="ConsPlusNormal"/>
        <w:jc w:val="both"/>
      </w:pPr>
      <w:r>
        <w:t xml:space="preserve">(абзац введен </w:t>
      </w:r>
      <w:hyperlink r:id="rId49" w:history="1">
        <w:r>
          <w:rPr>
            <w:color w:val="0000FF"/>
          </w:rPr>
          <w:t>Постановлением</w:t>
        </w:r>
      </w:hyperlink>
      <w:r>
        <w:t xml:space="preserve"> Правительства РБ от 31.12.2014 N 674)</w:t>
      </w:r>
    </w:p>
    <w:p w:rsidR="00B1140F" w:rsidRDefault="00B1140F">
      <w:pPr>
        <w:pStyle w:val="ConsPlusNormal"/>
        <w:spacing w:before="220"/>
        <w:ind w:firstLine="540"/>
        <w:jc w:val="both"/>
      </w:pPr>
      <w:r>
        <w:t>Министерство земельных и имущественных отношений Республики Башкортостан осуществляет деятельность по выявлению земельных участков в целях государственной регистрации права государственной собственности Республики Башкортостан на эти участки. Одновременно обеспечивается методическое руководство по вопросам оформления органами местного самоуправления Республики Башкортостан права муниципальной собственности муниципальных образований Республики Башкортостан на земельные участки.</w:t>
      </w:r>
    </w:p>
    <w:p w:rsidR="00B1140F" w:rsidRDefault="00B1140F">
      <w:pPr>
        <w:pStyle w:val="ConsPlusNormal"/>
        <w:spacing w:before="220"/>
        <w:ind w:firstLine="540"/>
        <w:jc w:val="both"/>
      </w:pPr>
      <w:r>
        <w:t>Одним из основных критериев эффективного управления земельными участками и их использования является получение доходов бюджетов различных уровней от аренды и продажи земли. По состоянию на 1 января 2013 года на территории Республики Башкортостан на праве аренды используются земельные участки общей площадью 2426,7 тыс. га (без учета земель, находящихся в государственной собственности Российской Федерации). В 2012 году в консолидированный бюджет Республики Башкортостан перечислено доходов от аренды земельных участков в размере 4798,0 млн. рублей, из них в бюджет Республики Башкортостан - 1195,9 млн. рублей, в местные бюджеты муниципальных образований Республики Башкортостан - 3602,1 млн. рублей.</w:t>
      </w:r>
    </w:p>
    <w:p w:rsidR="00B1140F" w:rsidRDefault="00B1140F">
      <w:pPr>
        <w:pStyle w:val="ConsPlusNormal"/>
        <w:spacing w:before="220"/>
        <w:ind w:firstLine="540"/>
        <w:jc w:val="both"/>
      </w:pPr>
      <w:r>
        <w:t>От реализации земельных участков в консолидированный бюджет Республики Башкортостан за 2012 год перечислено доходов на общую сумму 771,2 млн. рублей: 101,4 млн. рублей - в бюджет Республики Башкортостан, 669,8 млн. рублей - в местные бюджеты.</w:t>
      </w:r>
    </w:p>
    <w:p w:rsidR="00B1140F" w:rsidRDefault="00B1140F">
      <w:pPr>
        <w:pStyle w:val="ConsPlusNormal"/>
        <w:jc w:val="both"/>
      </w:pPr>
      <w:r>
        <w:t xml:space="preserve">(в ред. </w:t>
      </w:r>
      <w:hyperlink r:id="rId50" w:history="1">
        <w:r>
          <w:rPr>
            <w:color w:val="0000FF"/>
          </w:rPr>
          <w:t>Постановления</w:t>
        </w:r>
      </w:hyperlink>
      <w:r>
        <w:t xml:space="preserve"> Правительства РБ от 31.12.2014 N 674)</w:t>
      </w:r>
    </w:p>
    <w:p w:rsidR="00B1140F" w:rsidRDefault="00B1140F">
      <w:pPr>
        <w:pStyle w:val="ConsPlusNormal"/>
        <w:spacing w:before="220"/>
        <w:ind w:firstLine="540"/>
        <w:jc w:val="both"/>
      </w:pPr>
      <w:r>
        <w:t xml:space="preserve">В рамках повышения самодостаточности бюджетов муниципальных образований за истекший период в Бюджетный </w:t>
      </w:r>
      <w:hyperlink r:id="rId51" w:history="1">
        <w:r>
          <w:rPr>
            <w:color w:val="0000FF"/>
          </w:rPr>
          <w:t>кодекс</w:t>
        </w:r>
      </w:hyperlink>
      <w:r>
        <w:t xml:space="preserve"> Российской Федерации неоднократно вносились изменения, согласно которым нормативы отчислений в бюджет Республики Башкортостан средств от аренды земельных участков, государственная собственность на которые не разграничена и которые находятся в границах городских округов Республики Башкортостан (за исключением земельных участков, предназначенных для целей жилищного строительства), были снижены с 1 января 2008 года с 50% до 20%, а нормативы отчислений средств от продажи указанных земельных участков - с 30% до 20%. Начиная с 1 января 2014 года вышеперечисленные доходы в полном объеме подлежат зачислению в бюджеты городских округов Республики Башкортостан. Названные изменения направлены на повышение заинтересованности органов местного самоуправления Республики Башкортостан в рациональном и эффективном использовании земельных участков на территории соответствующих муниципальных образований Республики Башкортостан.</w:t>
      </w:r>
    </w:p>
    <w:p w:rsidR="00B1140F" w:rsidRDefault="00B1140F">
      <w:pPr>
        <w:pStyle w:val="ConsPlusNormal"/>
        <w:jc w:val="both"/>
      </w:pPr>
      <w:r>
        <w:t xml:space="preserve">(в ред. </w:t>
      </w:r>
      <w:hyperlink r:id="rId52" w:history="1">
        <w:r>
          <w:rPr>
            <w:color w:val="0000FF"/>
          </w:rPr>
          <w:t>Постановления</w:t>
        </w:r>
      </w:hyperlink>
      <w:r>
        <w:t xml:space="preserve"> Правительства РБ от 31.12.2014 N 674)</w:t>
      </w:r>
    </w:p>
    <w:p w:rsidR="00B1140F" w:rsidRDefault="00B1140F">
      <w:pPr>
        <w:pStyle w:val="ConsPlusNormal"/>
        <w:spacing w:before="220"/>
        <w:ind w:firstLine="540"/>
        <w:jc w:val="both"/>
      </w:pPr>
      <w:r>
        <w:t xml:space="preserve">В целях повышения эффективности использования земельных ресурсов и обеспечения роста доходов от сдачи в аренду земельных участков в бюджеты всех уровней Министерство земельных и имущественных отношений Республики Башкортостан (далее - </w:t>
      </w:r>
      <w:proofErr w:type="spellStart"/>
      <w:r>
        <w:t>Минземимущество</w:t>
      </w:r>
      <w:proofErr w:type="spellEnd"/>
      <w:r>
        <w:t xml:space="preserve"> РБ) совместно с органами местного самоуправления Республики Башкортостан обеспечивало совершенствование </w:t>
      </w:r>
      <w:r>
        <w:lastRenderedPageBreak/>
        <w:t>методики расчета арендных платежей за землю, индексацию арендных ставок с учетом индекса потребительских цен, выполнение работ по актуализации кадастровой стоимости земель различных категорий.</w:t>
      </w:r>
    </w:p>
    <w:p w:rsidR="00B1140F" w:rsidRDefault="00B1140F">
      <w:pPr>
        <w:pStyle w:val="ConsPlusNormal"/>
        <w:jc w:val="both"/>
      </w:pPr>
      <w:r>
        <w:t xml:space="preserve">(в ред. </w:t>
      </w:r>
      <w:hyperlink r:id="rId53" w:history="1">
        <w:r>
          <w:rPr>
            <w:color w:val="0000FF"/>
          </w:rPr>
          <w:t>Постановления</w:t>
        </w:r>
      </w:hyperlink>
      <w:r>
        <w:t xml:space="preserve"> Правительства РБ от 31.12.2014 N 674)</w:t>
      </w:r>
    </w:p>
    <w:p w:rsidR="00B1140F" w:rsidRDefault="00B1140F">
      <w:pPr>
        <w:pStyle w:val="ConsPlusNormal"/>
        <w:spacing w:before="220"/>
        <w:ind w:firstLine="540"/>
        <w:jc w:val="both"/>
      </w:pPr>
      <w:r>
        <w:t>Проводимые мероприятия, а также контроль за соблюдением договорных обязательств позволили обеспечить рост общего объема поступлений доходов от аренды земельных участков в консолидированный бюджет Республики Башкортостан с 3341,5 млн. рублей в 2007 году до 4798 млн. рублей в 2012 году (на 144%). Согласно данным Федерального казначейства по итогам 2012 года по уровню доходов консолидированного бюджета от сдачи в аренду земельных участков, находящихся в государственной и муниципальной собственности, и земельных участков, государственная собственность на которые не разграничена, Республика Башкортостан занимает следующие позиции: среди субъектов Приволжского федерального округа соответственно 2 и 1 места, среди субъектов Российской Федерации - 4 и 7 места.</w:t>
      </w:r>
    </w:p>
    <w:p w:rsidR="00B1140F" w:rsidRDefault="00B1140F">
      <w:pPr>
        <w:pStyle w:val="ConsPlusNormal"/>
        <w:jc w:val="both"/>
      </w:pPr>
      <w:r>
        <w:t xml:space="preserve">(в ред. </w:t>
      </w:r>
      <w:hyperlink r:id="rId54" w:history="1">
        <w:r>
          <w:rPr>
            <w:color w:val="0000FF"/>
          </w:rPr>
          <w:t>Постановления</w:t>
        </w:r>
      </w:hyperlink>
      <w:r>
        <w:t xml:space="preserve"> Правительства РБ от 31.12.2014 N 674)</w:t>
      </w:r>
    </w:p>
    <w:p w:rsidR="00B1140F" w:rsidRDefault="00B1140F">
      <w:pPr>
        <w:pStyle w:val="ConsPlusNormal"/>
        <w:spacing w:before="220"/>
        <w:ind w:firstLine="540"/>
        <w:jc w:val="both"/>
      </w:pPr>
      <w:r>
        <w:t xml:space="preserve">Сохранение достигнутого уровня требует дальнейшего совершенствования действующей методики расчета арендных платежей, усиления </w:t>
      </w:r>
      <w:proofErr w:type="spellStart"/>
      <w:r>
        <w:t>претензионно</w:t>
      </w:r>
      <w:proofErr w:type="spellEnd"/>
      <w:r>
        <w:t>-исковой деятельности в отношении недобросовестных арендаторов, а также обеспечения контроля за наличием и своевременным оформлением правоустанавливающих документов на земельные участки, используемые юридическими и физическими лицами. Необходимо продолжить работы по созданию и обновлению цифровой картографической основы, иные землеустроительные, геодезические и кадастровые работы для наполнения базовыми и пространственными данными инфраструктуры пространственных данных Российской Федерации на территории Республики Башкортостан, а также в целях обеспечения эффективного использования земельных ресурсов, выявления дополнительных источников поступления доходов с учетом обеспечения интересов государства, граждан и бизнес-структур.</w:t>
      </w:r>
    </w:p>
    <w:p w:rsidR="00B1140F" w:rsidRDefault="00B1140F">
      <w:pPr>
        <w:pStyle w:val="ConsPlusNormal"/>
        <w:jc w:val="both"/>
      </w:pPr>
      <w:r>
        <w:t xml:space="preserve">(в ред. </w:t>
      </w:r>
      <w:hyperlink r:id="rId55" w:history="1">
        <w:r>
          <w:rPr>
            <w:color w:val="0000FF"/>
          </w:rPr>
          <w:t>Постановления</w:t>
        </w:r>
      </w:hyperlink>
      <w:r>
        <w:t xml:space="preserve"> Правительства РБ от 21.06.2016 N 244)</w:t>
      </w:r>
    </w:p>
    <w:p w:rsidR="00B1140F" w:rsidRDefault="00B1140F">
      <w:pPr>
        <w:pStyle w:val="ConsPlusNormal"/>
        <w:spacing w:before="220"/>
        <w:ind w:firstLine="540"/>
        <w:jc w:val="both"/>
      </w:pPr>
      <w:r>
        <w:t>Однако далеко не все участки земельного фонда республики могут быть объектом товарного, рыночного оборота, поскольку земля - еще и пространственная основа жизнедеятельности республики, ее территориальная граница, природный ресурс, звено в экосистеме. В связи с этим цели и задачи государственного управления земельными ресурсами, с одной стороны, должны способствовать максимальной реализации их экономического потенциала, с другой, - обеспечивать безопасность жизнедеятельности, социальную защиту, реализацию прав и свобод граждан.</w:t>
      </w:r>
    </w:p>
    <w:p w:rsidR="00B1140F" w:rsidRDefault="00B1140F">
      <w:pPr>
        <w:pStyle w:val="ConsPlusNormal"/>
        <w:spacing w:before="220"/>
        <w:ind w:firstLine="540"/>
        <w:jc w:val="both"/>
      </w:pPr>
      <w:r>
        <w:t xml:space="preserve">В Республике Башкортостан осуществляется комплекс мер по реализации прав граждан на улучшение жилищных условий посредством предоставления земельных участков под индивидуальное жилищное строительство. Распоряжением Правительства Республики Башкортостан от 21 июня 2011 года N 738-р утвержден сводный </w:t>
      </w:r>
      <w:hyperlink r:id="rId56" w:history="1">
        <w:r>
          <w:rPr>
            <w:color w:val="0000FF"/>
          </w:rPr>
          <w:t>перечень</w:t>
        </w:r>
      </w:hyperlink>
      <w:r>
        <w:t xml:space="preserve"> земель для комплексного освоения территорий и строительства социального жилья в Республике Башкортостан, государственная собственность на которые не разграничена, общей площадью 11830,24 га.</w:t>
      </w:r>
    </w:p>
    <w:p w:rsidR="00B1140F" w:rsidRDefault="00B1140F">
      <w:pPr>
        <w:pStyle w:val="ConsPlusNormal"/>
        <w:spacing w:before="220"/>
        <w:ind w:firstLine="540"/>
        <w:jc w:val="both"/>
      </w:pPr>
      <w:r>
        <w:t xml:space="preserve">В 2011 - 2012 годах 6702 га земель были переведены в черту населенных пунктов республики. В целях оказания финансовой помощи муниципальным образованиям Республики Башкортостан </w:t>
      </w:r>
      <w:hyperlink r:id="rId57" w:history="1">
        <w:r>
          <w:rPr>
            <w:color w:val="0000FF"/>
          </w:rPr>
          <w:t>распоряжением</w:t>
        </w:r>
      </w:hyperlink>
      <w:r>
        <w:t xml:space="preserve"> Правительства Республики Башкортостан от 6 октября 2011 года N 1290-р выделено 67726 тыс. рублей в виде субсидий на проведение кадастровых работ при формировании земельных участков для их предоставления гражданам, имеющим трех и более несовершеннолетних детей, а также ребенка-инвалида.</w:t>
      </w:r>
    </w:p>
    <w:p w:rsidR="00B1140F" w:rsidRDefault="00B1140F">
      <w:pPr>
        <w:pStyle w:val="ConsPlusNormal"/>
        <w:spacing w:before="220"/>
        <w:ind w:firstLine="540"/>
        <w:jc w:val="both"/>
      </w:pPr>
      <w:r>
        <w:t>Принимая во внимание то, что площадь земель сельскохозяйственного назначения в общей структуре земельного фонда Республики Башкортостан составляет 7685,8 тыс. га (53,8%), разработка мероприятий по эффективному использованию данного актива приобретает особую актуальность.</w:t>
      </w:r>
    </w:p>
    <w:p w:rsidR="00B1140F" w:rsidRDefault="00B1140F">
      <w:pPr>
        <w:pStyle w:val="ConsPlusNormal"/>
        <w:spacing w:before="220"/>
        <w:ind w:firstLine="540"/>
        <w:jc w:val="both"/>
      </w:pPr>
      <w:r>
        <w:lastRenderedPageBreak/>
        <w:t>По итогам бесплатной однократной приватизации гражданами земельных участков из земель сельскохозяйственного назначения постановлениями администраций муниципальных районов Республики Башкортостан 2284,2 тыс. га таких земель были предоставлены 356359 гражданам в общую собственность, из них по состоянию на 1 января 2013 года 294477 человек (82,6% от общего числа) в установленном порядке зарегистрировали право личной собственности на земельные доли общей площадью 1887,0 тыс. га.</w:t>
      </w:r>
    </w:p>
    <w:p w:rsidR="00B1140F" w:rsidRDefault="00B1140F">
      <w:pPr>
        <w:pStyle w:val="ConsPlusNormal"/>
        <w:spacing w:before="220"/>
        <w:ind w:firstLine="540"/>
        <w:jc w:val="both"/>
      </w:pPr>
      <w:r>
        <w:t>Эффективное управление земельно-имущественным комплексом республики неразрывно связано с решением вопросов автоматизации данного процесса. В настоящее время Министерство земельных и имущественных отношений Республики Башкортостан и его территориальные органы в указанных целях используют автоматизированную информационную систему "Имущество", которая представляет собой сложный программный продукт, выполненный по многоступенчатой технологии и требующий доработки.</w:t>
      </w:r>
    </w:p>
    <w:p w:rsidR="00B1140F" w:rsidRDefault="00B1140F">
      <w:pPr>
        <w:pStyle w:val="ConsPlusNormal"/>
        <w:spacing w:before="220"/>
        <w:ind w:firstLine="540"/>
        <w:jc w:val="both"/>
      </w:pPr>
      <w:r>
        <w:t>С учетом современного состояния сферы земельных и имущественных отношений в Республике Башкортостан, результатов анализа состава государственного имущества Республики Башкортостан, а также необходимых институциональных основ определены первоочередные цели, задачи и мероприятия государственной программы "Развитие земельных и имущественных отношений в Республике Башкортостан" (далее - государственная программа). Ее реализация направлена на повышение эффективности использования государственного имущества и земельных ресурсов, совершенствование структуры государственного сектора экономики. Развитие данной сферы государственного управления базируется на соответствующем нормативном правовом обеспечении, мониторинге экономических показателей деятельности государственных унитарных предприятий, хозяйственных обществ с участием Республики Башкортостан, анализе рационального использования государственных активов.</w:t>
      </w:r>
    </w:p>
    <w:p w:rsidR="00B1140F" w:rsidRDefault="00B1140F">
      <w:pPr>
        <w:pStyle w:val="ConsPlusNormal"/>
        <w:jc w:val="both"/>
      </w:pPr>
      <w:r>
        <w:t xml:space="preserve">(в ред. </w:t>
      </w:r>
      <w:hyperlink r:id="rId58" w:history="1">
        <w:r>
          <w:rPr>
            <w:color w:val="0000FF"/>
          </w:rPr>
          <w:t>Постановления</w:t>
        </w:r>
      </w:hyperlink>
      <w:r>
        <w:t xml:space="preserve"> Правительства РБ от 31.12.2014 N 674)</w:t>
      </w:r>
    </w:p>
    <w:p w:rsidR="00B1140F" w:rsidRDefault="00B1140F">
      <w:pPr>
        <w:pStyle w:val="ConsPlusNormal"/>
        <w:spacing w:before="220"/>
        <w:ind w:firstLine="540"/>
        <w:jc w:val="both"/>
      </w:pPr>
      <w:r>
        <w:t>Выполнение государственной программы позволит сохранить и эффективно использовать государственное имущество и земельные ресурсы в целях обеспечения государственных интересов Республики Башкортостан, улучшения инвестиционной привлекательности экономики, создания условий для удовлетворения потребностей общества.</w:t>
      </w:r>
    </w:p>
    <w:p w:rsidR="00B1140F" w:rsidRDefault="00B1140F">
      <w:pPr>
        <w:pStyle w:val="ConsPlusNormal"/>
        <w:jc w:val="both"/>
      </w:pPr>
      <w:r>
        <w:t xml:space="preserve">(в ред. </w:t>
      </w:r>
      <w:hyperlink r:id="rId59" w:history="1">
        <w:r>
          <w:rPr>
            <w:color w:val="0000FF"/>
          </w:rPr>
          <w:t>Постановления</w:t>
        </w:r>
      </w:hyperlink>
      <w:r>
        <w:t xml:space="preserve"> Правительства РБ от 31.12.2014 N 674)</w:t>
      </w:r>
    </w:p>
    <w:p w:rsidR="00B1140F" w:rsidRDefault="00B1140F">
      <w:pPr>
        <w:pStyle w:val="ConsPlusNormal"/>
        <w:jc w:val="center"/>
      </w:pPr>
    </w:p>
    <w:p w:rsidR="00B1140F" w:rsidRDefault="00B1140F">
      <w:pPr>
        <w:pStyle w:val="ConsPlusNormal"/>
        <w:jc w:val="center"/>
        <w:outlineLvl w:val="1"/>
      </w:pPr>
      <w:r>
        <w:t>2. ЦЕЛИ И ЗАДАЧИ ГОСУДАРСТВЕННОЙ ПРОГРАММЫ</w:t>
      </w:r>
    </w:p>
    <w:p w:rsidR="00B1140F" w:rsidRDefault="00B1140F">
      <w:pPr>
        <w:pStyle w:val="ConsPlusNormal"/>
        <w:jc w:val="center"/>
      </w:pPr>
    </w:p>
    <w:p w:rsidR="00B1140F" w:rsidRDefault="00B1140F">
      <w:pPr>
        <w:pStyle w:val="ConsPlusNormal"/>
        <w:jc w:val="center"/>
      </w:pPr>
      <w:r>
        <w:t xml:space="preserve">(в ред. </w:t>
      </w:r>
      <w:hyperlink r:id="rId60" w:history="1">
        <w:r>
          <w:rPr>
            <w:color w:val="0000FF"/>
          </w:rPr>
          <w:t>Постановления</w:t>
        </w:r>
      </w:hyperlink>
      <w:r>
        <w:t xml:space="preserve"> Правительства РБ</w:t>
      </w:r>
    </w:p>
    <w:p w:rsidR="00B1140F" w:rsidRDefault="00B1140F">
      <w:pPr>
        <w:pStyle w:val="ConsPlusNormal"/>
        <w:jc w:val="center"/>
      </w:pPr>
      <w:r>
        <w:t>от 21.06.2016 N 244)</w:t>
      </w:r>
    </w:p>
    <w:p w:rsidR="00B1140F" w:rsidRDefault="00B1140F">
      <w:pPr>
        <w:pStyle w:val="ConsPlusNormal"/>
        <w:jc w:val="center"/>
      </w:pPr>
    </w:p>
    <w:p w:rsidR="00B1140F" w:rsidRDefault="00B1140F">
      <w:pPr>
        <w:pStyle w:val="ConsPlusNormal"/>
        <w:ind w:firstLine="540"/>
        <w:jc w:val="both"/>
      </w:pPr>
      <w:r>
        <w:t xml:space="preserve">В соответствии со </w:t>
      </w:r>
      <w:hyperlink r:id="rId61" w:history="1">
        <w:r>
          <w:rPr>
            <w:color w:val="0000FF"/>
          </w:rPr>
          <w:t>Стратегией</w:t>
        </w:r>
      </w:hyperlink>
      <w:r>
        <w:t xml:space="preserve"> социально-экономического развития Республики Башкортостан до 2020 года, одобренной Постановлением Правительства Республики Башкортостан от 30 сентября 2009 года N 370, государственная политика в сфере развития земельных и имущественных отношений в регионе неразрывно связана с основными ориентирами развития бюджетной сферы и направлена на дальнейшее повышение социального благополучия и качества жизни населения, обеспечение интенсивного развития экономики, повышение ее инновационного наполнения и конкурентоспособности, сохранение долгосрочной сбалансированности бюджетной системы, повышение эффективности управления государственными и муниципальными финансами. В этой связи предстоит создать условия для обеспечения роста доходной базы местных бюджетов за счет увеличения налоговых поступлений от эффективно работающих субъектов хозяйствования, земельного налога, налога на имущество физических лиц, налогов на совокупный доход. С учетом обозначенных ориентиров одним из основных направлений бюджетной политики является обеспечение условий для эффективного управления и развития земельного и имущественного комплексов Республики Башкортостан в интересах удовлетворения потребностей общества и граждан.</w:t>
      </w:r>
    </w:p>
    <w:p w:rsidR="00B1140F" w:rsidRDefault="00B1140F">
      <w:pPr>
        <w:pStyle w:val="ConsPlusNormal"/>
        <w:spacing w:before="220"/>
        <w:ind w:firstLine="540"/>
        <w:jc w:val="both"/>
      </w:pPr>
      <w:r>
        <w:lastRenderedPageBreak/>
        <w:t>В рамках указанного направления цель государственной программы - увеличить размер неналоговых доходов бюджета Республики Башкортостан, обеспечив эффективное управление и распоряжение земельным и имущественным комплексами Республики Башкортостан при соблюдении баланса интересов государства, бизнес-сообществ и граждан.</w:t>
      </w:r>
    </w:p>
    <w:p w:rsidR="00B1140F" w:rsidRDefault="00B1140F">
      <w:pPr>
        <w:pStyle w:val="ConsPlusNormal"/>
        <w:spacing w:before="220"/>
        <w:ind w:firstLine="540"/>
        <w:jc w:val="both"/>
      </w:pPr>
      <w:r>
        <w:t>Для достижения цели государственной программы предусматривается решение следующих задач:</w:t>
      </w:r>
    </w:p>
    <w:p w:rsidR="00B1140F" w:rsidRDefault="00B1140F">
      <w:pPr>
        <w:pStyle w:val="ConsPlusNormal"/>
        <w:spacing w:before="220"/>
        <w:ind w:firstLine="540"/>
        <w:jc w:val="both"/>
      </w:pPr>
      <w:r>
        <w:t>увеличить доходность 1 кв. м сдаваемого в аренду государственного имущества Республики Башкортостан к 2020 году в 1,17 раза при плановом совершенствовании состава государственной собственности Республики Башкортостан;</w:t>
      </w:r>
    </w:p>
    <w:p w:rsidR="00B1140F" w:rsidRDefault="00B1140F">
      <w:pPr>
        <w:pStyle w:val="ConsPlusNormal"/>
        <w:spacing w:before="220"/>
        <w:ind w:firstLine="540"/>
        <w:jc w:val="both"/>
      </w:pPr>
      <w:r>
        <w:t>увеличить доходность 1 га сдаваемых в аренду земельных участков к 2020 году в 1,36 раза.</w:t>
      </w:r>
    </w:p>
    <w:p w:rsidR="00B1140F" w:rsidRDefault="00B1140F">
      <w:pPr>
        <w:pStyle w:val="ConsPlusNormal"/>
        <w:ind w:firstLine="540"/>
        <w:jc w:val="both"/>
      </w:pPr>
    </w:p>
    <w:p w:rsidR="00B1140F" w:rsidRDefault="00B1140F">
      <w:pPr>
        <w:pStyle w:val="ConsPlusNormal"/>
        <w:jc w:val="center"/>
        <w:outlineLvl w:val="1"/>
      </w:pPr>
      <w:r>
        <w:t>3. СРОКИ И ЭТАПЫ РЕАЛИЗАЦИИ ГОСУДАРСТВЕННОЙ ПРОГРАММЫ</w:t>
      </w:r>
    </w:p>
    <w:p w:rsidR="00B1140F" w:rsidRDefault="00B1140F">
      <w:pPr>
        <w:pStyle w:val="ConsPlusNormal"/>
        <w:jc w:val="both"/>
      </w:pPr>
    </w:p>
    <w:p w:rsidR="00B1140F" w:rsidRDefault="00B1140F">
      <w:pPr>
        <w:pStyle w:val="ConsPlusNormal"/>
        <w:jc w:val="center"/>
      </w:pPr>
      <w:r>
        <w:t xml:space="preserve">(в ред. </w:t>
      </w:r>
      <w:hyperlink r:id="rId62" w:history="1">
        <w:r>
          <w:rPr>
            <w:color w:val="0000FF"/>
          </w:rPr>
          <w:t>Постановления</w:t>
        </w:r>
      </w:hyperlink>
      <w:r>
        <w:t xml:space="preserve"> Правительства РБ</w:t>
      </w:r>
    </w:p>
    <w:p w:rsidR="00B1140F" w:rsidRDefault="00B1140F">
      <w:pPr>
        <w:pStyle w:val="ConsPlusNormal"/>
        <w:jc w:val="center"/>
      </w:pPr>
      <w:r>
        <w:t>от 21.06.2016 N 244)</w:t>
      </w:r>
    </w:p>
    <w:p w:rsidR="00B1140F" w:rsidRDefault="00B1140F">
      <w:pPr>
        <w:pStyle w:val="ConsPlusNormal"/>
        <w:jc w:val="both"/>
      </w:pPr>
    </w:p>
    <w:p w:rsidR="00B1140F" w:rsidRDefault="00B1140F">
      <w:pPr>
        <w:pStyle w:val="ConsPlusNormal"/>
        <w:ind w:firstLine="540"/>
        <w:jc w:val="both"/>
      </w:pPr>
      <w:r>
        <w:t>Реализация государственной программы рассчитана на период с 2013 по 2020 год включительно без деления на этапы.</w:t>
      </w:r>
    </w:p>
    <w:p w:rsidR="00B1140F" w:rsidRDefault="00B1140F">
      <w:pPr>
        <w:pStyle w:val="ConsPlusNormal"/>
        <w:ind w:firstLine="540"/>
        <w:jc w:val="both"/>
      </w:pPr>
    </w:p>
    <w:p w:rsidR="00B1140F" w:rsidRDefault="00B1140F">
      <w:pPr>
        <w:pStyle w:val="ConsPlusNormal"/>
        <w:jc w:val="center"/>
        <w:outlineLvl w:val="1"/>
      </w:pPr>
      <w:r>
        <w:t>4. ПЕРЕЧЕНЬ ЦЕЛЕВЫХ ИНДИКАТОРОВ И ПОКАЗАТЕЛЕЙ</w:t>
      </w:r>
    </w:p>
    <w:p w:rsidR="00B1140F" w:rsidRDefault="00B1140F">
      <w:pPr>
        <w:pStyle w:val="ConsPlusNormal"/>
        <w:jc w:val="center"/>
      </w:pPr>
      <w:r>
        <w:t>ГОСУДАРСТВЕННОЙ ПРОГРАММЫ</w:t>
      </w:r>
    </w:p>
    <w:p w:rsidR="00B1140F" w:rsidRDefault="00B1140F">
      <w:pPr>
        <w:pStyle w:val="ConsPlusNormal"/>
        <w:jc w:val="both"/>
      </w:pPr>
    </w:p>
    <w:p w:rsidR="00B1140F" w:rsidRDefault="00B1140F">
      <w:pPr>
        <w:pStyle w:val="ConsPlusNormal"/>
        <w:jc w:val="center"/>
      </w:pPr>
      <w:r>
        <w:t xml:space="preserve">(в ред. </w:t>
      </w:r>
      <w:hyperlink r:id="rId63" w:history="1">
        <w:r>
          <w:rPr>
            <w:color w:val="0000FF"/>
          </w:rPr>
          <w:t>Постановления</w:t>
        </w:r>
      </w:hyperlink>
      <w:r>
        <w:t xml:space="preserve"> Правительства РБ</w:t>
      </w:r>
    </w:p>
    <w:p w:rsidR="00B1140F" w:rsidRDefault="00B1140F">
      <w:pPr>
        <w:pStyle w:val="ConsPlusNormal"/>
        <w:jc w:val="center"/>
      </w:pPr>
      <w:r>
        <w:t>от 21.06.2016 N 244)</w:t>
      </w:r>
    </w:p>
    <w:p w:rsidR="00B1140F" w:rsidRDefault="00B1140F">
      <w:pPr>
        <w:pStyle w:val="ConsPlusNormal"/>
        <w:ind w:firstLine="540"/>
        <w:jc w:val="both"/>
      </w:pPr>
    </w:p>
    <w:p w:rsidR="00B1140F" w:rsidRDefault="00B1140F">
      <w:pPr>
        <w:pStyle w:val="ConsPlusNormal"/>
        <w:ind w:firstLine="540"/>
        <w:jc w:val="both"/>
      </w:pPr>
      <w:r>
        <w:t>Уровень достижения целей и решения задач государственной программы будут характеризовать целевые индикаторы (показатели) государственной программы, перечень которых представлен в приложении N 1 к ней.</w:t>
      </w:r>
    </w:p>
    <w:p w:rsidR="00B1140F" w:rsidRDefault="00B1140F">
      <w:pPr>
        <w:pStyle w:val="ConsPlusNormal"/>
        <w:spacing w:before="220"/>
        <w:ind w:firstLine="540"/>
        <w:jc w:val="both"/>
      </w:pPr>
      <w:r>
        <w:t>Состав целевых индикаторов (показателей) государственной программы отражает реализацию следующих основных направлений деятельности Правительства Республики Башкортостан в сфере управления земельным и имущественным комплексами Республики Башкортостан:</w:t>
      </w:r>
    </w:p>
    <w:p w:rsidR="00B1140F" w:rsidRDefault="00B1140F">
      <w:pPr>
        <w:pStyle w:val="ConsPlusNormal"/>
        <w:spacing w:before="220"/>
        <w:ind w:firstLine="540"/>
        <w:jc w:val="both"/>
      </w:pPr>
      <w:r>
        <w:t>повышение эффективности управления и распоряжения имуществом, находящимся в государственной собственности Республики Башкортостан, и земельными участками, обеспечение роста общей доходности сдаваемых в аренду объектов государственного имущества Республики Башкортостан и земельных участков;</w:t>
      </w:r>
    </w:p>
    <w:p w:rsidR="00B1140F" w:rsidRDefault="00B1140F">
      <w:pPr>
        <w:pStyle w:val="ConsPlusNormal"/>
        <w:spacing w:before="220"/>
        <w:ind w:firstLine="540"/>
        <w:jc w:val="both"/>
      </w:pPr>
      <w:r>
        <w:t>мобилизация максимально возможных доходов в виде поступлений средств от использования и продажи государственного имущества Республики Башкортостан и земельных участков в рамках обеспечения их рационального использования и планового совершенствования состава государственного имущества.</w:t>
      </w:r>
    </w:p>
    <w:p w:rsidR="00B1140F" w:rsidRDefault="00B1140F">
      <w:pPr>
        <w:pStyle w:val="ConsPlusNormal"/>
        <w:ind w:firstLine="540"/>
        <w:jc w:val="both"/>
      </w:pPr>
    </w:p>
    <w:p w:rsidR="00B1140F" w:rsidRDefault="00B1140F">
      <w:pPr>
        <w:pStyle w:val="ConsPlusNormal"/>
        <w:jc w:val="center"/>
        <w:outlineLvl w:val="1"/>
      </w:pPr>
      <w:r>
        <w:t>3. ПЕРЕЧЕНЬ ПОДПРОГРАММ</w:t>
      </w:r>
    </w:p>
    <w:p w:rsidR="00B1140F" w:rsidRDefault="00B1140F">
      <w:pPr>
        <w:pStyle w:val="ConsPlusNormal"/>
        <w:jc w:val="center"/>
      </w:pPr>
    </w:p>
    <w:p w:rsidR="00B1140F" w:rsidRDefault="00B1140F">
      <w:pPr>
        <w:pStyle w:val="ConsPlusNormal"/>
        <w:ind w:firstLine="540"/>
        <w:jc w:val="both"/>
      </w:pPr>
      <w:r>
        <w:t xml:space="preserve">Исключен. - </w:t>
      </w:r>
      <w:hyperlink r:id="rId64" w:history="1">
        <w:r>
          <w:rPr>
            <w:color w:val="0000FF"/>
          </w:rPr>
          <w:t>Постановление</w:t>
        </w:r>
      </w:hyperlink>
      <w:r>
        <w:t xml:space="preserve"> Правительства РБ от 31.12.2014 N 674.</w:t>
      </w:r>
    </w:p>
    <w:p w:rsidR="00B1140F" w:rsidRDefault="00B1140F">
      <w:pPr>
        <w:pStyle w:val="ConsPlusNormal"/>
        <w:ind w:firstLine="540"/>
        <w:jc w:val="both"/>
      </w:pPr>
    </w:p>
    <w:p w:rsidR="00B1140F" w:rsidRDefault="00B1140F">
      <w:pPr>
        <w:pStyle w:val="ConsPlusNormal"/>
        <w:jc w:val="center"/>
        <w:outlineLvl w:val="1"/>
      </w:pPr>
      <w:r>
        <w:t>5. РЕСУРСНОЕ ОБЕСПЕЧЕНИЕ ГОСУДАРСТВЕННОЙ ПРОГРАММЫ</w:t>
      </w:r>
    </w:p>
    <w:p w:rsidR="00B1140F" w:rsidRDefault="00B1140F">
      <w:pPr>
        <w:pStyle w:val="ConsPlusNormal"/>
        <w:jc w:val="center"/>
      </w:pPr>
    </w:p>
    <w:p w:rsidR="00B1140F" w:rsidRDefault="00B1140F">
      <w:pPr>
        <w:pStyle w:val="ConsPlusNormal"/>
        <w:jc w:val="center"/>
      </w:pPr>
      <w:r>
        <w:t xml:space="preserve">(в ред. </w:t>
      </w:r>
      <w:hyperlink r:id="rId65" w:history="1">
        <w:r>
          <w:rPr>
            <w:color w:val="0000FF"/>
          </w:rPr>
          <w:t>Постановления</w:t>
        </w:r>
      </w:hyperlink>
      <w:r>
        <w:t xml:space="preserve"> Правительства РБ</w:t>
      </w:r>
    </w:p>
    <w:p w:rsidR="00B1140F" w:rsidRDefault="00B1140F">
      <w:pPr>
        <w:pStyle w:val="ConsPlusNormal"/>
        <w:jc w:val="center"/>
      </w:pPr>
      <w:r>
        <w:t>от 21.06.2017 N 275)</w:t>
      </w:r>
    </w:p>
    <w:p w:rsidR="00B1140F" w:rsidRDefault="00B1140F">
      <w:pPr>
        <w:pStyle w:val="ConsPlusNormal"/>
        <w:jc w:val="both"/>
      </w:pPr>
    </w:p>
    <w:p w:rsidR="00B1140F" w:rsidRDefault="00B1140F">
      <w:pPr>
        <w:pStyle w:val="ConsPlusNormal"/>
        <w:ind w:firstLine="540"/>
        <w:jc w:val="both"/>
      </w:pPr>
      <w:r>
        <w:t>Общий объем финансового обеспечения государственной программы составит 4519875,1 тыс. рублей, в том числе за счет средств бюджета Республики Башкортостан - 4514706,8 тыс. рублей, за счет бюджетов муниципальных районов и городских округов Республики Башкортостан - 5168,3 тыс. рублей.</w:t>
      </w:r>
    </w:p>
    <w:p w:rsidR="00B1140F" w:rsidRDefault="00B1140F">
      <w:pPr>
        <w:pStyle w:val="ConsPlusNormal"/>
        <w:spacing w:before="220"/>
        <w:ind w:firstLine="540"/>
        <w:jc w:val="both"/>
      </w:pPr>
      <w:r>
        <w:t>Финансовое обеспечение реализации подпрограммы за счет средств федерального бюджета и внебюджетных фондов не предусмотрено.</w:t>
      </w:r>
    </w:p>
    <w:p w:rsidR="00B1140F" w:rsidRDefault="00B1140F">
      <w:pPr>
        <w:pStyle w:val="ConsPlusNormal"/>
        <w:spacing w:before="220"/>
        <w:ind w:firstLine="540"/>
        <w:jc w:val="both"/>
      </w:pPr>
      <w:r>
        <w:t xml:space="preserve">Межбюджетные трансферты из бюджета Республики Башкортостан предоставляются бюджетам муниципальных районов и городских округов Республики Башкортостан в рамках государственной программы в виде субсидий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 Такое решение принято руководством Республики Башкортостан с учетом социальной значимости решения вопроса и ограниченности средств бюджетов муниципальных образований. </w:t>
      </w:r>
      <w:hyperlink r:id="rId66" w:history="1">
        <w:r>
          <w:rPr>
            <w:color w:val="0000FF"/>
          </w:rPr>
          <w:t>Порядок</w:t>
        </w:r>
      </w:hyperlink>
      <w:r>
        <w:t xml:space="preserve"> предоставления и расходования указанных субсидий регламентирован Постановлением Правительства Республики Башкортостан от 25 ноября 2011 года N 429 "Об утверждении Порядка предоставления и расходования межбюджетных трансфертов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 (с последующими изменениями).</w:t>
      </w:r>
    </w:p>
    <w:p w:rsidR="00B1140F" w:rsidRDefault="00B1140F">
      <w:pPr>
        <w:pStyle w:val="ConsPlusNormal"/>
        <w:spacing w:before="220"/>
        <w:ind w:firstLine="540"/>
        <w:jc w:val="both"/>
      </w:pPr>
      <w:r>
        <w:t xml:space="preserve">Согласно вышеуказанному постановлению с 2016 года условием предоставления межбюджетных трансфертов является наличие в бюджетах муниципальных образований бюджетных ассигнований на </w:t>
      </w:r>
      <w:proofErr w:type="spellStart"/>
      <w:r>
        <w:t>софинансирование</w:t>
      </w:r>
      <w:proofErr w:type="spellEnd"/>
      <w:r>
        <w:t xml:space="preserve"> проведения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 в размере не менее 5% размера субсидии, предоставляемой муниципальному образованию из бюджета Республики Башкортостан.</w:t>
      </w:r>
    </w:p>
    <w:p w:rsidR="00B1140F" w:rsidRDefault="00B1140F">
      <w:pPr>
        <w:pStyle w:val="ConsPlusNormal"/>
        <w:spacing w:before="220"/>
        <w:ind w:firstLine="540"/>
        <w:jc w:val="both"/>
      </w:pPr>
      <w:r>
        <w:t xml:space="preserve">Условия предоставления субсидий, в том числе в части </w:t>
      </w:r>
      <w:proofErr w:type="spellStart"/>
      <w:r>
        <w:t>софинансирования</w:t>
      </w:r>
      <w:proofErr w:type="spellEnd"/>
      <w:r>
        <w:t xml:space="preserve"> из местных бюджетов, также закреплены соглашениями о предоставлении и расходовании межбюджетных трансфертов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 заключаемыми между Министерством земельных и имущественных отношений Республики Башкортостан (далее - </w:t>
      </w:r>
      <w:proofErr w:type="spellStart"/>
      <w:r>
        <w:t>Минземимущество</w:t>
      </w:r>
      <w:proofErr w:type="spellEnd"/>
      <w:r>
        <w:t xml:space="preserve"> РБ) и администрациями муниципальных районов и городских округов.</w:t>
      </w:r>
    </w:p>
    <w:p w:rsidR="00B1140F" w:rsidRDefault="00B1140F">
      <w:pPr>
        <w:pStyle w:val="ConsPlusNormal"/>
        <w:spacing w:before="220"/>
        <w:ind w:firstLine="540"/>
        <w:jc w:val="both"/>
      </w:pPr>
      <w:r>
        <w:t xml:space="preserve">С учетом требований вышеуказанных документов спрогнозированы расходы муниципальных образований Республики Башкортостан на реализацию мероприятия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 государственной программы, которые приведены в </w:t>
      </w:r>
      <w:hyperlink w:anchor="P866" w:history="1">
        <w:r>
          <w:rPr>
            <w:color w:val="0000FF"/>
          </w:rPr>
          <w:t>приложении N 2</w:t>
        </w:r>
      </w:hyperlink>
      <w:r>
        <w:t xml:space="preserve"> к государственной программе и которые подтверждаются выписками из решений о бюджетах муниципальных образований Республики Башкортостан на очередной финансовый год и плановый период.</w:t>
      </w:r>
    </w:p>
    <w:p w:rsidR="00B1140F" w:rsidRDefault="00B1140F">
      <w:pPr>
        <w:pStyle w:val="ConsPlusNormal"/>
        <w:spacing w:before="220"/>
        <w:ind w:firstLine="540"/>
        <w:jc w:val="both"/>
      </w:pPr>
      <w:r>
        <w:t>Эффективность реализации данных работ оценивается посредством целевого индикатора "Доля граждан, получивших однократно и бесплатно земельные участки для индивидуального жилищного строительства, от общего числа поставленных на учет граждан к концу года".</w:t>
      </w:r>
    </w:p>
    <w:p w:rsidR="00B1140F" w:rsidRDefault="00B1140F">
      <w:pPr>
        <w:pStyle w:val="ConsPlusNormal"/>
        <w:spacing w:before="220"/>
        <w:ind w:firstLine="540"/>
        <w:jc w:val="both"/>
      </w:pPr>
      <w:r>
        <w:t xml:space="preserve">В рамках координации деятельности муниципальных образований Республики Башкортостан по обеспечению достижения обозначенных государственной программой ориентиров в части однократного и бесплатного предоставления земельных участков в собственность для индивидуального жилищного строительства в </w:t>
      </w:r>
      <w:proofErr w:type="spellStart"/>
      <w:r>
        <w:t>Минземимуществе</w:t>
      </w:r>
      <w:proofErr w:type="spellEnd"/>
      <w:r>
        <w:t xml:space="preserve"> РБ и во всех администрациях муниципальных районов и городских округов созданы комиссии по вопросу бесплатного предоставления в собственность граждан земельных участков для индивидуального жилищного </w:t>
      </w:r>
      <w:r>
        <w:lastRenderedPageBreak/>
        <w:t>строительства. Сведения о гражданах, поставленных на учет, вносятся в автоматизированную информационную систему Республики Башкортостан "Учет граждан, нуждающихся в жилых помещениях".</w:t>
      </w:r>
    </w:p>
    <w:p w:rsidR="00B1140F" w:rsidRDefault="00B1140F">
      <w:pPr>
        <w:pStyle w:val="ConsPlusNormal"/>
        <w:spacing w:before="220"/>
        <w:ind w:firstLine="540"/>
        <w:jc w:val="both"/>
      </w:pPr>
      <w:r>
        <w:t xml:space="preserve">Ход реализации данных работ рассматривается на совещаниях у Главы Республики Башкортостан, в Правительстве Республики Башкортостан, заседаниях коллегии </w:t>
      </w:r>
      <w:proofErr w:type="spellStart"/>
      <w:r>
        <w:t>Минземимущества</w:t>
      </w:r>
      <w:proofErr w:type="spellEnd"/>
      <w:r>
        <w:t xml:space="preserve"> РБ, зональных семинарах и совещаниях при участии глав администраций муниципальных районов и городских округов.</w:t>
      </w:r>
    </w:p>
    <w:p w:rsidR="00B1140F" w:rsidRDefault="00B1140F">
      <w:pPr>
        <w:pStyle w:val="ConsPlusNormal"/>
        <w:spacing w:before="220"/>
        <w:ind w:firstLine="540"/>
        <w:jc w:val="both"/>
      </w:pPr>
      <w:r>
        <w:t>С учетом социальной значимости вопроса Правительством Республики Башкортостан принято решение об утверждении отдельным распоряжением Правительства Республики Башкортостан в разрезе муниципальных районов и городских округов значений данного целевого индикатора и показателя результативности расходования субсидий, предоставляемых из бюджета Республики Башкортостан бюджетам муниципальных районов и городских округов республики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p w:rsidR="00B1140F" w:rsidRDefault="00B1140F">
      <w:pPr>
        <w:pStyle w:val="ConsPlusNormal"/>
        <w:spacing w:before="220"/>
        <w:ind w:firstLine="540"/>
        <w:jc w:val="both"/>
      </w:pPr>
      <w:r>
        <w:t xml:space="preserve">На основе оперативного взаимодействия территориальных органов </w:t>
      </w:r>
      <w:proofErr w:type="spellStart"/>
      <w:r>
        <w:t>Минземимущества</w:t>
      </w:r>
      <w:proofErr w:type="spellEnd"/>
      <w:r>
        <w:t xml:space="preserve"> РБ с органами местного самоуправления, </w:t>
      </w:r>
      <w:proofErr w:type="spellStart"/>
      <w:r>
        <w:t>Минземимущество</w:t>
      </w:r>
      <w:proofErr w:type="spellEnd"/>
      <w:r>
        <w:t xml:space="preserve"> РБ имеет возможность контролировать ход реализации поставленных задач.</w:t>
      </w:r>
    </w:p>
    <w:p w:rsidR="00B1140F" w:rsidRDefault="00B1140F">
      <w:pPr>
        <w:pStyle w:val="ConsPlusNormal"/>
        <w:spacing w:before="220"/>
        <w:ind w:firstLine="540"/>
        <w:jc w:val="both"/>
      </w:pPr>
      <w:r>
        <w:t xml:space="preserve">Обеспечение реализации государственной программы осуществляют ее ответственный исполнитель - </w:t>
      </w:r>
      <w:proofErr w:type="spellStart"/>
      <w:r>
        <w:t>Минземимущество</w:t>
      </w:r>
      <w:proofErr w:type="spellEnd"/>
      <w:r>
        <w:t xml:space="preserve"> РБ и его территориальные органы, предельная численность работников и лимит количества служебных легковых автомобилей которых утверждается Правительством Республики Башкортостан.</w:t>
      </w:r>
    </w:p>
    <w:p w:rsidR="00B1140F" w:rsidRDefault="00B1140F">
      <w:pPr>
        <w:pStyle w:val="ConsPlusNormal"/>
        <w:spacing w:before="220"/>
        <w:ind w:firstLine="540"/>
        <w:jc w:val="both"/>
      </w:pPr>
      <w:r>
        <w:t xml:space="preserve">В своей деятельности </w:t>
      </w:r>
      <w:proofErr w:type="spellStart"/>
      <w:r>
        <w:t>Минземимущество</w:t>
      </w:r>
      <w:proofErr w:type="spellEnd"/>
      <w:r>
        <w:t xml:space="preserve"> РБ и его территориальные органы используют следующие информационные ресурсы:</w:t>
      </w:r>
    </w:p>
    <w:p w:rsidR="00B1140F" w:rsidRDefault="00B1140F">
      <w:pPr>
        <w:pStyle w:val="ConsPlusNormal"/>
        <w:spacing w:before="220"/>
        <w:ind w:firstLine="540"/>
        <w:jc w:val="both"/>
      </w:pPr>
      <w:r>
        <w:t>автоматизированную информационную систему "Имущество";</w:t>
      </w:r>
    </w:p>
    <w:p w:rsidR="00B1140F" w:rsidRDefault="00B1140F">
      <w:pPr>
        <w:pStyle w:val="ConsPlusNormal"/>
        <w:spacing w:before="220"/>
        <w:ind w:firstLine="540"/>
        <w:jc w:val="both"/>
      </w:pPr>
      <w:r>
        <w:t>геоинформационную систему "</w:t>
      </w:r>
      <w:proofErr w:type="spellStart"/>
      <w:r>
        <w:t>Ингео</w:t>
      </w:r>
      <w:proofErr w:type="spellEnd"/>
      <w:r>
        <w:t>";</w:t>
      </w:r>
    </w:p>
    <w:p w:rsidR="00B1140F" w:rsidRDefault="00B1140F">
      <w:pPr>
        <w:pStyle w:val="ConsPlusNormal"/>
        <w:spacing w:before="220"/>
        <w:ind w:firstLine="540"/>
        <w:jc w:val="both"/>
      </w:pPr>
      <w:r>
        <w:t>государственную автоматизированную систему "Управление";</w:t>
      </w:r>
    </w:p>
    <w:p w:rsidR="00B1140F" w:rsidRDefault="00B1140F">
      <w:pPr>
        <w:pStyle w:val="ConsPlusNormal"/>
        <w:spacing w:before="220"/>
        <w:ind w:firstLine="540"/>
        <w:jc w:val="both"/>
      </w:pPr>
      <w:r>
        <w:t>автоматизированную информационную систему "Информационные технологии, автоматизирующие процессы бюджетирования, ориентированные на результат" (ИТАП БОР);</w:t>
      </w:r>
    </w:p>
    <w:p w:rsidR="00B1140F" w:rsidRDefault="00B1140F">
      <w:pPr>
        <w:pStyle w:val="ConsPlusNormal"/>
        <w:spacing w:before="220"/>
        <w:ind w:firstLine="540"/>
        <w:jc w:val="both"/>
      </w:pPr>
      <w:r>
        <w:t>автоматизированную информационную систему "</w:t>
      </w:r>
      <w:proofErr w:type="spellStart"/>
      <w:r>
        <w:t>БашФин</w:t>
      </w:r>
      <w:proofErr w:type="spellEnd"/>
      <w:r>
        <w:t>";</w:t>
      </w:r>
    </w:p>
    <w:p w:rsidR="00B1140F" w:rsidRDefault="00B1140F">
      <w:pPr>
        <w:pStyle w:val="ConsPlusNormal"/>
        <w:spacing w:before="220"/>
        <w:ind w:firstLine="540"/>
        <w:jc w:val="both"/>
      </w:pPr>
      <w:r>
        <w:t>автоматизированную информационную систему 1С-бухгалтерия;</w:t>
      </w:r>
    </w:p>
    <w:p w:rsidR="00B1140F" w:rsidRDefault="00B1140F">
      <w:pPr>
        <w:pStyle w:val="ConsPlusNormal"/>
        <w:spacing w:before="220"/>
        <w:ind w:firstLine="540"/>
        <w:jc w:val="both"/>
      </w:pPr>
      <w:r>
        <w:t>автоматизированную информационную систему "Управление финансовыми документами";</w:t>
      </w:r>
    </w:p>
    <w:p w:rsidR="00B1140F" w:rsidRDefault="00B1140F">
      <w:pPr>
        <w:pStyle w:val="ConsPlusNormal"/>
        <w:spacing w:before="220"/>
        <w:ind w:firstLine="540"/>
        <w:jc w:val="both"/>
      </w:pPr>
      <w:r>
        <w:t>государственную информационную систему "Государственные муниципальные платежи".</w:t>
      </w:r>
    </w:p>
    <w:p w:rsidR="00B1140F" w:rsidRDefault="00B1140F">
      <w:pPr>
        <w:pStyle w:val="ConsPlusNormal"/>
        <w:spacing w:before="220"/>
        <w:ind w:firstLine="540"/>
        <w:jc w:val="both"/>
      </w:pPr>
      <w:r>
        <w:t xml:space="preserve">В рамках обеспечения действующих полномочий за </w:t>
      </w:r>
      <w:proofErr w:type="spellStart"/>
      <w:r>
        <w:t>Минземимуществом</w:t>
      </w:r>
      <w:proofErr w:type="spellEnd"/>
      <w:r>
        <w:t xml:space="preserve"> РБ и его территориальными органами по состоянию на 1 января 2014 года закреплены земельные участки общей кадастровой стоимостью 117,9 млн. рублей, недвижимое и движимое имущество остаточной стоимостью 89,9 млн. рублей, в том числе 103 объекта недвижимости остаточной стоимостью 89,9 млн. рублей.</w:t>
      </w:r>
    </w:p>
    <w:p w:rsidR="00B1140F" w:rsidRDefault="00B1140F">
      <w:pPr>
        <w:pStyle w:val="ConsPlusNormal"/>
        <w:spacing w:before="220"/>
        <w:ind w:firstLine="540"/>
        <w:jc w:val="both"/>
      </w:pPr>
      <w:r>
        <w:t xml:space="preserve">Информация о финансовом обеспечении государственной программы в разрезе ее подпрограмм и мероприятий приведена в </w:t>
      </w:r>
      <w:hyperlink w:anchor="P866" w:history="1">
        <w:r>
          <w:rPr>
            <w:color w:val="0000FF"/>
          </w:rPr>
          <w:t>приложении N 2</w:t>
        </w:r>
      </w:hyperlink>
      <w:r>
        <w:t xml:space="preserve"> к государственной программе.</w:t>
      </w:r>
    </w:p>
    <w:p w:rsidR="00B1140F" w:rsidRDefault="00B1140F">
      <w:pPr>
        <w:pStyle w:val="ConsPlusNormal"/>
        <w:ind w:firstLine="540"/>
        <w:jc w:val="both"/>
      </w:pPr>
    </w:p>
    <w:p w:rsidR="00B1140F" w:rsidRDefault="00B1140F">
      <w:pPr>
        <w:pStyle w:val="ConsPlusNormal"/>
        <w:jc w:val="center"/>
        <w:outlineLvl w:val="1"/>
      </w:pPr>
      <w:r>
        <w:t>6. ПЕРЕЧЕНЬ, ОБОСНОВАНИЕ И ОПИСАНИЕ ПОДПРОГРАММ</w:t>
      </w:r>
    </w:p>
    <w:p w:rsidR="00B1140F" w:rsidRDefault="00B1140F">
      <w:pPr>
        <w:pStyle w:val="ConsPlusNormal"/>
        <w:jc w:val="center"/>
      </w:pPr>
    </w:p>
    <w:p w:rsidR="00B1140F" w:rsidRDefault="00B1140F">
      <w:pPr>
        <w:pStyle w:val="ConsPlusNormal"/>
        <w:jc w:val="center"/>
      </w:pPr>
      <w:r>
        <w:t xml:space="preserve">(введен </w:t>
      </w:r>
      <w:hyperlink r:id="rId67" w:history="1">
        <w:r>
          <w:rPr>
            <w:color w:val="0000FF"/>
          </w:rPr>
          <w:t>Постановлением</w:t>
        </w:r>
      </w:hyperlink>
      <w:r>
        <w:t xml:space="preserve"> Правительства РБ</w:t>
      </w:r>
    </w:p>
    <w:p w:rsidR="00B1140F" w:rsidRDefault="00B1140F">
      <w:pPr>
        <w:pStyle w:val="ConsPlusNormal"/>
        <w:jc w:val="center"/>
      </w:pPr>
      <w:r>
        <w:t>от 31.12.2014 N 674)</w:t>
      </w:r>
    </w:p>
    <w:p w:rsidR="00B1140F" w:rsidRDefault="00B1140F">
      <w:pPr>
        <w:pStyle w:val="ConsPlusNormal"/>
        <w:jc w:val="center"/>
      </w:pPr>
    </w:p>
    <w:p w:rsidR="00B1140F" w:rsidRDefault="00B1140F">
      <w:pPr>
        <w:pStyle w:val="ConsPlusNormal"/>
        <w:ind w:firstLine="540"/>
        <w:jc w:val="both"/>
      </w:pPr>
      <w:r>
        <w:t>Мероприятия государственной программы представляют собой комплекс мер, направленных на дальнейшее развитие земельных и имущественных отношений в Республике Башкортостан, в рамках реализации следующих подпрограмм:</w:t>
      </w:r>
    </w:p>
    <w:p w:rsidR="00B1140F" w:rsidRDefault="00B1140F">
      <w:pPr>
        <w:pStyle w:val="ConsPlusNormal"/>
        <w:spacing w:before="220"/>
        <w:ind w:firstLine="540"/>
        <w:jc w:val="both"/>
      </w:pPr>
      <w:r>
        <w:t>"</w:t>
      </w:r>
      <w:hyperlink w:anchor="P237" w:history="1">
        <w:r>
          <w:rPr>
            <w:color w:val="0000FF"/>
          </w:rPr>
          <w:t>Повышение эффективности использования государственного имущества</w:t>
        </w:r>
      </w:hyperlink>
      <w:r>
        <w:t xml:space="preserve"> Республики Башкортостан";</w:t>
      </w:r>
    </w:p>
    <w:p w:rsidR="00B1140F" w:rsidRDefault="00B1140F">
      <w:pPr>
        <w:pStyle w:val="ConsPlusNormal"/>
        <w:spacing w:before="220"/>
        <w:ind w:firstLine="540"/>
        <w:jc w:val="both"/>
      </w:pPr>
      <w:r>
        <w:t>"</w:t>
      </w:r>
      <w:hyperlink w:anchor="P334" w:history="1">
        <w:r>
          <w:rPr>
            <w:color w:val="0000FF"/>
          </w:rPr>
          <w:t>Создание эффективной системы</w:t>
        </w:r>
      </w:hyperlink>
      <w:r>
        <w:t xml:space="preserve"> государственного и муниципального управления и распоряжения земельными ресурсами в Республике Башкортостан";</w:t>
      </w:r>
    </w:p>
    <w:p w:rsidR="00B1140F" w:rsidRDefault="00B1140F">
      <w:pPr>
        <w:pStyle w:val="ConsPlusNormal"/>
        <w:spacing w:before="220"/>
        <w:ind w:firstLine="540"/>
        <w:jc w:val="both"/>
      </w:pPr>
      <w:r>
        <w:t xml:space="preserve">абзац исключен с 1 января 2017 года. - </w:t>
      </w:r>
      <w:hyperlink r:id="rId68" w:history="1">
        <w:r>
          <w:rPr>
            <w:color w:val="0000FF"/>
          </w:rPr>
          <w:t>Постановление</w:t>
        </w:r>
      </w:hyperlink>
      <w:r>
        <w:t xml:space="preserve"> Правительства РБ от </w:t>
      </w:r>
      <w:proofErr w:type="spellStart"/>
      <w:r>
        <w:t>от</w:t>
      </w:r>
      <w:proofErr w:type="spellEnd"/>
      <w:r>
        <w:t xml:space="preserve"> 21.06.2016 N 244;</w:t>
      </w:r>
    </w:p>
    <w:p w:rsidR="00B1140F" w:rsidRDefault="00B1140F">
      <w:pPr>
        <w:pStyle w:val="ConsPlusNormal"/>
        <w:spacing w:before="220"/>
        <w:ind w:firstLine="540"/>
        <w:jc w:val="both"/>
      </w:pPr>
      <w:r>
        <w:t>"</w:t>
      </w:r>
      <w:hyperlink w:anchor="P866" w:history="1">
        <w:r>
          <w:rPr>
            <w:color w:val="0000FF"/>
          </w:rPr>
          <w:t>Обеспечение реализации государственной программы</w:t>
        </w:r>
      </w:hyperlink>
      <w:r>
        <w:t xml:space="preserve"> "Развитие земельных и имущественных отношений в Республике Башкортостан", а также программных мероприятий на период 2013 - 2014 годы, исполнителем которых является </w:t>
      </w:r>
      <w:proofErr w:type="spellStart"/>
      <w:r>
        <w:t>Минземимущество</w:t>
      </w:r>
      <w:proofErr w:type="spellEnd"/>
      <w:r>
        <w:t xml:space="preserve"> РБ, следующих программ:</w:t>
      </w:r>
    </w:p>
    <w:p w:rsidR="00B1140F" w:rsidRDefault="00B1140F">
      <w:pPr>
        <w:pStyle w:val="ConsPlusNormal"/>
        <w:spacing w:before="220"/>
        <w:ind w:firstLine="540"/>
        <w:jc w:val="both"/>
      </w:pPr>
      <w:hyperlink w:anchor="P866" w:history="1">
        <w:r>
          <w:rPr>
            <w:color w:val="0000FF"/>
          </w:rPr>
          <w:t>Республиканская</w:t>
        </w:r>
      </w:hyperlink>
      <w:r>
        <w:t xml:space="preserve"> целевая </w:t>
      </w:r>
      <w:hyperlink r:id="rId69" w:history="1">
        <w:r>
          <w:rPr>
            <w:color w:val="0000FF"/>
          </w:rPr>
          <w:t>программа</w:t>
        </w:r>
      </w:hyperlink>
      <w:r>
        <w:t xml:space="preserve"> по противодействию злоупотреблению наркотиками и их незаконному обороту на 2010 - 2014 годы, утвержденная Постановлением Правительства Республики Башкортостан от 19 октября 2009 года N 382 (с последующими изменениями);</w:t>
      </w:r>
    </w:p>
    <w:p w:rsidR="00B1140F" w:rsidRDefault="00B1140F">
      <w:pPr>
        <w:pStyle w:val="ConsPlusNormal"/>
        <w:spacing w:before="220"/>
        <w:ind w:firstLine="540"/>
        <w:jc w:val="both"/>
      </w:pPr>
      <w:hyperlink w:anchor="P866" w:history="1">
        <w:r>
          <w:rPr>
            <w:color w:val="0000FF"/>
          </w:rPr>
          <w:t>республиканская</w:t>
        </w:r>
      </w:hyperlink>
      <w:r>
        <w:t xml:space="preserve"> целевая </w:t>
      </w:r>
      <w:hyperlink r:id="rId70" w:history="1">
        <w:r>
          <w:rPr>
            <w:color w:val="0000FF"/>
          </w:rPr>
          <w:t>программа</w:t>
        </w:r>
      </w:hyperlink>
      <w:r>
        <w:t xml:space="preserve"> "Профилактика терроризма и экстремизма в Республике Башкортостан на 2011 - 2013 годы", утвержденная Постановлением Правительства Республики Башкортостан от 8 февраля 2011 года N 31 (с последующими изменениями);</w:t>
      </w:r>
    </w:p>
    <w:p w:rsidR="00B1140F" w:rsidRDefault="00B1140F">
      <w:pPr>
        <w:pStyle w:val="ConsPlusNormal"/>
        <w:spacing w:before="220"/>
        <w:ind w:firstLine="540"/>
        <w:jc w:val="both"/>
      </w:pPr>
      <w:hyperlink w:anchor="P866" w:history="1">
        <w:r>
          <w:rPr>
            <w:color w:val="0000FF"/>
          </w:rPr>
          <w:t>Республиканская</w:t>
        </w:r>
      </w:hyperlink>
      <w:r>
        <w:t xml:space="preserve"> целевая </w:t>
      </w:r>
      <w:hyperlink r:id="rId71" w:history="1">
        <w:r>
          <w:rPr>
            <w:color w:val="0000FF"/>
          </w:rPr>
          <w:t>программа</w:t>
        </w:r>
      </w:hyperlink>
      <w:r>
        <w:t xml:space="preserve"> профилактики правонарушений и борьбы с преступностью в Республике Башкортостан на 2012 год, утвержденная Постановлением Правительства Республики Башкортостан от 15 сентября 2011 года N 323 (с последующими изменениями);</w:t>
      </w:r>
    </w:p>
    <w:p w:rsidR="00B1140F" w:rsidRDefault="00B1140F">
      <w:pPr>
        <w:pStyle w:val="ConsPlusNormal"/>
        <w:spacing w:before="220"/>
        <w:ind w:firstLine="540"/>
        <w:jc w:val="both"/>
      </w:pPr>
      <w:hyperlink w:anchor="P866" w:history="1">
        <w:r>
          <w:rPr>
            <w:color w:val="0000FF"/>
          </w:rPr>
          <w:t>Республиканская</w:t>
        </w:r>
      </w:hyperlink>
      <w:r>
        <w:t xml:space="preserve"> целевая </w:t>
      </w:r>
      <w:hyperlink r:id="rId72" w:history="1">
        <w:r>
          <w:rPr>
            <w:color w:val="0000FF"/>
          </w:rPr>
          <w:t>программа</w:t>
        </w:r>
      </w:hyperlink>
      <w:r>
        <w:t xml:space="preserve"> профилактики правонарушений и борьбы с преступностью в Республике Башкортостан на 2014 год, утвержденная Постановлением Правительства Республики Башкортостан от 9 июля 2014 года N 302 (с изменениями, внесенными Постановлением Правительства Республики Башкортостан от 28 августа 2014 года N 406).</w:t>
      </w:r>
    </w:p>
    <w:p w:rsidR="00B1140F" w:rsidRDefault="00B1140F">
      <w:pPr>
        <w:pStyle w:val="ConsPlusNormal"/>
        <w:ind w:firstLine="540"/>
        <w:jc w:val="both"/>
      </w:pPr>
    </w:p>
    <w:p w:rsidR="00B1140F" w:rsidRDefault="00B1140F">
      <w:pPr>
        <w:pStyle w:val="ConsPlusNormal"/>
        <w:jc w:val="center"/>
        <w:outlineLvl w:val="2"/>
      </w:pPr>
      <w:bookmarkStart w:id="2" w:name="P237"/>
      <w:bookmarkEnd w:id="2"/>
      <w:r>
        <w:t>6.1. Подпрограмма "Повышение эффективности использования</w:t>
      </w:r>
    </w:p>
    <w:p w:rsidR="00B1140F" w:rsidRDefault="00B1140F">
      <w:pPr>
        <w:pStyle w:val="ConsPlusNormal"/>
        <w:jc w:val="center"/>
      </w:pPr>
      <w:r>
        <w:t>государственного имущества Республики Башкортостан"</w:t>
      </w:r>
    </w:p>
    <w:p w:rsidR="00B1140F" w:rsidRDefault="00B1140F">
      <w:pPr>
        <w:pStyle w:val="ConsPlusNormal"/>
        <w:jc w:val="center"/>
      </w:pPr>
    </w:p>
    <w:p w:rsidR="00B1140F" w:rsidRDefault="00B1140F">
      <w:pPr>
        <w:pStyle w:val="ConsPlusNormal"/>
        <w:jc w:val="center"/>
        <w:outlineLvl w:val="3"/>
      </w:pPr>
      <w:r>
        <w:t>Паспорт подпрограммы</w:t>
      </w:r>
    </w:p>
    <w:p w:rsidR="00B1140F" w:rsidRDefault="00B1140F">
      <w:pPr>
        <w:pStyle w:val="ConsPlusNormal"/>
        <w:jc w:val="center"/>
      </w:pPr>
      <w:r>
        <w:t>"Повышение эффективности использования государственного</w:t>
      </w:r>
    </w:p>
    <w:p w:rsidR="00B1140F" w:rsidRDefault="00B1140F">
      <w:pPr>
        <w:pStyle w:val="ConsPlusNormal"/>
        <w:jc w:val="center"/>
      </w:pPr>
      <w:r>
        <w:t>имущества Республики Башкортостан"</w:t>
      </w:r>
    </w:p>
    <w:p w:rsidR="00B1140F" w:rsidRDefault="00B1140F">
      <w:pPr>
        <w:pStyle w:val="ConsPlusNormal"/>
        <w:jc w:val="center"/>
      </w:pPr>
    </w:p>
    <w:p w:rsidR="00B1140F" w:rsidRDefault="00B1140F">
      <w:pPr>
        <w:pStyle w:val="ConsPlusNormal"/>
        <w:jc w:val="center"/>
      </w:pPr>
      <w:r>
        <w:t xml:space="preserve">(в ред. </w:t>
      </w:r>
      <w:hyperlink r:id="rId73" w:history="1">
        <w:r>
          <w:rPr>
            <w:color w:val="0000FF"/>
          </w:rPr>
          <w:t>Постановления</w:t>
        </w:r>
      </w:hyperlink>
      <w:r>
        <w:t xml:space="preserve"> Правительства РБ</w:t>
      </w:r>
    </w:p>
    <w:p w:rsidR="00B1140F" w:rsidRDefault="00B1140F">
      <w:pPr>
        <w:pStyle w:val="ConsPlusNormal"/>
        <w:jc w:val="center"/>
      </w:pPr>
      <w:r>
        <w:t>от 21.06.2016 N 244)</w:t>
      </w:r>
    </w:p>
    <w:p w:rsidR="00B1140F" w:rsidRDefault="00B1140F">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6463"/>
      </w:tblGrid>
      <w:tr w:rsidR="00B1140F">
        <w:tc>
          <w:tcPr>
            <w:tcW w:w="2835" w:type="dxa"/>
            <w:tcBorders>
              <w:top w:val="nil"/>
              <w:left w:val="nil"/>
              <w:bottom w:val="nil"/>
              <w:right w:val="nil"/>
            </w:tcBorders>
          </w:tcPr>
          <w:p w:rsidR="00B1140F" w:rsidRDefault="00B1140F">
            <w:pPr>
              <w:pStyle w:val="ConsPlusNormal"/>
            </w:pPr>
            <w:r>
              <w:t xml:space="preserve">Ответственный исполнитель подпрограммы (соисполнитель государственной </w:t>
            </w:r>
            <w:r>
              <w:lastRenderedPageBreak/>
              <w:t>программы)</w:t>
            </w:r>
          </w:p>
        </w:tc>
        <w:tc>
          <w:tcPr>
            <w:tcW w:w="6463" w:type="dxa"/>
            <w:tcBorders>
              <w:top w:val="nil"/>
              <w:left w:val="nil"/>
              <w:bottom w:val="nil"/>
              <w:right w:val="nil"/>
            </w:tcBorders>
          </w:tcPr>
          <w:p w:rsidR="00B1140F" w:rsidRDefault="00B1140F">
            <w:pPr>
              <w:pStyle w:val="ConsPlusNormal"/>
            </w:pPr>
            <w:r>
              <w:lastRenderedPageBreak/>
              <w:t>Министерство земельных и имущественных отношений Республики Башкортостан</w:t>
            </w:r>
          </w:p>
        </w:tc>
      </w:tr>
      <w:tr w:rsidR="00B1140F">
        <w:tc>
          <w:tcPr>
            <w:tcW w:w="2835" w:type="dxa"/>
            <w:vMerge w:val="restart"/>
            <w:tcBorders>
              <w:top w:val="nil"/>
              <w:left w:val="nil"/>
              <w:bottom w:val="nil"/>
              <w:right w:val="nil"/>
            </w:tcBorders>
          </w:tcPr>
          <w:p w:rsidR="00B1140F" w:rsidRDefault="00B1140F">
            <w:pPr>
              <w:pStyle w:val="ConsPlusNormal"/>
            </w:pPr>
            <w:r>
              <w:lastRenderedPageBreak/>
              <w:t>Цель и задачи подпрограммы</w:t>
            </w:r>
          </w:p>
        </w:tc>
        <w:tc>
          <w:tcPr>
            <w:tcW w:w="6463" w:type="dxa"/>
            <w:tcBorders>
              <w:top w:val="nil"/>
              <w:left w:val="nil"/>
              <w:bottom w:val="nil"/>
              <w:right w:val="nil"/>
            </w:tcBorders>
          </w:tcPr>
          <w:p w:rsidR="00B1140F" w:rsidRDefault="00B1140F">
            <w:pPr>
              <w:pStyle w:val="ConsPlusNormal"/>
            </w:pPr>
            <w:r>
              <w:t>Цель:</w:t>
            </w:r>
          </w:p>
          <w:p w:rsidR="00B1140F" w:rsidRDefault="00B1140F">
            <w:pPr>
              <w:pStyle w:val="ConsPlusNormal"/>
            </w:pPr>
            <w:r>
              <w:t>увеличить доходность 1 кв. м сдаваемого в аренду государственного имущества Республики Башкортостан к 2020 году в 1,17 раза при плановом совершенствовании состава государственной собственности Республики Башкортостан</w:t>
            </w:r>
          </w:p>
        </w:tc>
      </w:tr>
      <w:tr w:rsidR="00B1140F">
        <w:tc>
          <w:tcPr>
            <w:tcW w:w="2835" w:type="dxa"/>
            <w:vMerge/>
            <w:tcBorders>
              <w:top w:val="nil"/>
              <w:left w:val="nil"/>
              <w:bottom w:val="nil"/>
              <w:right w:val="nil"/>
            </w:tcBorders>
          </w:tcPr>
          <w:p w:rsidR="00B1140F" w:rsidRDefault="00B1140F"/>
        </w:tc>
        <w:tc>
          <w:tcPr>
            <w:tcW w:w="6463" w:type="dxa"/>
            <w:tcBorders>
              <w:top w:val="nil"/>
              <w:left w:val="nil"/>
              <w:bottom w:val="nil"/>
              <w:right w:val="nil"/>
            </w:tcBorders>
          </w:tcPr>
          <w:p w:rsidR="00B1140F" w:rsidRDefault="00B1140F">
            <w:pPr>
              <w:pStyle w:val="ConsPlusNormal"/>
            </w:pPr>
            <w:r>
              <w:t>Задачи:</w:t>
            </w:r>
          </w:p>
          <w:p w:rsidR="00B1140F" w:rsidRDefault="00B1140F">
            <w:pPr>
              <w:pStyle w:val="ConsPlusNormal"/>
            </w:pPr>
            <w:r>
              <w:t>повысить актуальность данных о государственном имуществе Республики Башкортостан к 2020 году до 97,28%; обеспечить совершенствование состава государственной собственности Республики Башкортостан и реформирование неэффективных государственных унитарных предприятий и хозяйственных обществ с участием государства, сократив их количество к 2020 году в 1,5 раза</w:t>
            </w:r>
          </w:p>
        </w:tc>
      </w:tr>
      <w:tr w:rsidR="00B1140F">
        <w:tc>
          <w:tcPr>
            <w:tcW w:w="2835" w:type="dxa"/>
            <w:tcBorders>
              <w:top w:val="nil"/>
              <w:left w:val="nil"/>
              <w:bottom w:val="nil"/>
              <w:right w:val="nil"/>
            </w:tcBorders>
          </w:tcPr>
          <w:p w:rsidR="00B1140F" w:rsidRDefault="00B1140F">
            <w:pPr>
              <w:pStyle w:val="ConsPlusNormal"/>
            </w:pPr>
            <w:r>
              <w:t>Целевые индикаторы и показатели подпрограммы</w:t>
            </w:r>
          </w:p>
        </w:tc>
        <w:tc>
          <w:tcPr>
            <w:tcW w:w="6463" w:type="dxa"/>
            <w:tcBorders>
              <w:top w:val="nil"/>
              <w:left w:val="nil"/>
              <w:bottom w:val="nil"/>
              <w:right w:val="nil"/>
            </w:tcBorders>
          </w:tcPr>
          <w:p w:rsidR="00B1140F" w:rsidRDefault="00B1140F">
            <w:pPr>
              <w:pStyle w:val="ConsPlusNormal"/>
            </w:pPr>
            <w:r>
              <w:t>Доля актуализированных сведений о государственном имуществе, учтенном в Реестре государственного имущества Республики Башкортостан;</w:t>
            </w:r>
          </w:p>
          <w:p w:rsidR="00B1140F" w:rsidRDefault="00B1140F">
            <w:pPr>
              <w:pStyle w:val="ConsPlusNormal"/>
            </w:pPr>
            <w:r>
              <w:t>доля реформируемых неэффективных государственных унитарных предприятий в общем количестве неэффективных государственных унитарных предприятий на начало года;</w:t>
            </w:r>
          </w:p>
          <w:p w:rsidR="00B1140F" w:rsidRDefault="00B1140F">
            <w:pPr>
              <w:pStyle w:val="ConsPlusNormal"/>
            </w:pPr>
            <w:r>
              <w:t>снижение количества убыточных государственных унитарных предприятий по сравнению с 2013 годом;</w:t>
            </w:r>
          </w:p>
          <w:p w:rsidR="00B1140F" w:rsidRDefault="00B1140F">
            <w:pPr>
              <w:pStyle w:val="ConsPlusNormal"/>
            </w:pPr>
            <w:r>
              <w:t>доля реформируемых неэффективных хозяйственных обществ с участием Республики Башкортостан в общем количестве неэффективных хозяйственных обществ с участием Республики Башкортостан на начало года;</w:t>
            </w:r>
          </w:p>
          <w:p w:rsidR="00B1140F" w:rsidRDefault="00B1140F">
            <w:pPr>
              <w:pStyle w:val="ConsPlusNormal"/>
            </w:pPr>
            <w:r>
              <w:t>снижение количества убыточных хозяйственных обществ с участием Республики Башкортостан по сравнению с 2013 годом</w:t>
            </w:r>
          </w:p>
        </w:tc>
      </w:tr>
      <w:tr w:rsidR="00B1140F">
        <w:tc>
          <w:tcPr>
            <w:tcW w:w="9298" w:type="dxa"/>
            <w:gridSpan w:val="2"/>
            <w:tcBorders>
              <w:top w:val="nil"/>
              <w:left w:val="nil"/>
              <w:bottom w:val="nil"/>
              <w:right w:val="nil"/>
            </w:tcBorders>
          </w:tcPr>
          <w:p w:rsidR="00B1140F" w:rsidRDefault="00B1140F">
            <w:pPr>
              <w:pStyle w:val="ConsPlusNormal"/>
              <w:jc w:val="both"/>
            </w:pPr>
            <w:r>
              <w:t xml:space="preserve">(в ред. </w:t>
            </w:r>
            <w:hyperlink r:id="rId74" w:history="1">
              <w:r>
                <w:rPr>
                  <w:color w:val="0000FF"/>
                </w:rPr>
                <w:t>Постановления</w:t>
              </w:r>
            </w:hyperlink>
            <w:r>
              <w:t xml:space="preserve"> Правительства РБ от 21.06.2017 N 275)</w:t>
            </w:r>
          </w:p>
        </w:tc>
      </w:tr>
      <w:tr w:rsidR="00B1140F">
        <w:tc>
          <w:tcPr>
            <w:tcW w:w="2835" w:type="dxa"/>
            <w:tcBorders>
              <w:top w:val="nil"/>
              <w:left w:val="nil"/>
              <w:bottom w:val="nil"/>
              <w:right w:val="nil"/>
            </w:tcBorders>
          </w:tcPr>
          <w:p w:rsidR="00B1140F" w:rsidRDefault="00B1140F">
            <w:pPr>
              <w:pStyle w:val="ConsPlusNormal"/>
            </w:pPr>
            <w:r>
              <w:t>Сроки и этапы реализации подпрограммы</w:t>
            </w:r>
          </w:p>
        </w:tc>
        <w:tc>
          <w:tcPr>
            <w:tcW w:w="6463" w:type="dxa"/>
            <w:tcBorders>
              <w:top w:val="nil"/>
              <w:left w:val="nil"/>
              <w:bottom w:val="nil"/>
              <w:right w:val="nil"/>
            </w:tcBorders>
          </w:tcPr>
          <w:p w:rsidR="00B1140F" w:rsidRDefault="00B1140F">
            <w:pPr>
              <w:pStyle w:val="ConsPlusNormal"/>
            </w:pPr>
            <w:r>
              <w:t>2013 - 2020 годы без деления на этапы</w:t>
            </w:r>
          </w:p>
        </w:tc>
      </w:tr>
      <w:tr w:rsidR="00B1140F">
        <w:tc>
          <w:tcPr>
            <w:tcW w:w="2835" w:type="dxa"/>
            <w:tcBorders>
              <w:top w:val="nil"/>
              <w:left w:val="nil"/>
              <w:bottom w:val="nil"/>
              <w:right w:val="nil"/>
            </w:tcBorders>
          </w:tcPr>
          <w:p w:rsidR="00B1140F" w:rsidRDefault="00B1140F">
            <w:pPr>
              <w:pStyle w:val="ConsPlusNormal"/>
            </w:pPr>
            <w:r>
              <w:t>Ресурсное обеспечение подпрограммы</w:t>
            </w:r>
          </w:p>
        </w:tc>
        <w:tc>
          <w:tcPr>
            <w:tcW w:w="6463" w:type="dxa"/>
            <w:tcBorders>
              <w:top w:val="nil"/>
              <w:left w:val="nil"/>
              <w:bottom w:val="nil"/>
              <w:right w:val="nil"/>
            </w:tcBorders>
          </w:tcPr>
          <w:p w:rsidR="00B1140F" w:rsidRDefault="00B1140F">
            <w:pPr>
              <w:pStyle w:val="ConsPlusNormal"/>
            </w:pPr>
            <w:r>
              <w:t>Общий объем финансового обеспечения подпрограммы за счет средств бюджета Республики Башкортостан составит 283601,0 тыс. рублей, из них по годам:</w:t>
            </w:r>
          </w:p>
          <w:p w:rsidR="00B1140F" w:rsidRDefault="00B1140F">
            <w:pPr>
              <w:pStyle w:val="ConsPlusNormal"/>
            </w:pPr>
            <w:r>
              <w:t>2013 год - 47199,3 тыс. рублей;</w:t>
            </w:r>
          </w:p>
          <w:p w:rsidR="00B1140F" w:rsidRDefault="00B1140F">
            <w:pPr>
              <w:pStyle w:val="ConsPlusNormal"/>
            </w:pPr>
            <w:r>
              <w:t>2014 год - 114421,2 тыс. рублей;</w:t>
            </w:r>
          </w:p>
          <w:p w:rsidR="00B1140F" w:rsidRDefault="00B1140F">
            <w:pPr>
              <w:pStyle w:val="ConsPlusNormal"/>
            </w:pPr>
            <w:r>
              <w:t>2015 год - 45580,3 тыс. рублей;</w:t>
            </w:r>
          </w:p>
          <w:p w:rsidR="00B1140F" w:rsidRDefault="00B1140F">
            <w:pPr>
              <w:pStyle w:val="ConsPlusNormal"/>
            </w:pPr>
            <w:r>
              <w:t>2016 год - 31224,5 тыс. рублей;</w:t>
            </w:r>
          </w:p>
          <w:p w:rsidR="00B1140F" w:rsidRDefault="00B1140F">
            <w:pPr>
              <w:pStyle w:val="ConsPlusNormal"/>
            </w:pPr>
            <w:r>
              <w:t>2017 год - 1026,0 тыс. рублей;</w:t>
            </w:r>
          </w:p>
          <w:p w:rsidR="00B1140F" w:rsidRDefault="00B1140F">
            <w:pPr>
              <w:pStyle w:val="ConsPlusNormal"/>
            </w:pPr>
            <w:r>
              <w:t>2018 год - 42097,7 тыс. рублей;</w:t>
            </w:r>
          </w:p>
          <w:p w:rsidR="00B1140F" w:rsidRDefault="00B1140F">
            <w:pPr>
              <w:pStyle w:val="ConsPlusNormal"/>
            </w:pPr>
            <w:r>
              <w:t>2019 год - 1026,0 тыс. рублей;</w:t>
            </w:r>
          </w:p>
          <w:p w:rsidR="00B1140F" w:rsidRDefault="00B1140F">
            <w:pPr>
              <w:pStyle w:val="ConsPlusNormal"/>
            </w:pPr>
            <w:r>
              <w:t>2020 год - 1026,0 тыс. рублей</w:t>
            </w:r>
          </w:p>
        </w:tc>
      </w:tr>
      <w:tr w:rsidR="00B1140F">
        <w:tc>
          <w:tcPr>
            <w:tcW w:w="9298" w:type="dxa"/>
            <w:gridSpan w:val="2"/>
            <w:tcBorders>
              <w:top w:val="nil"/>
              <w:left w:val="nil"/>
              <w:bottom w:val="nil"/>
              <w:right w:val="nil"/>
            </w:tcBorders>
          </w:tcPr>
          <w:p w:rsidR="00B1140F" w:rsidRDefault="00B1140F">
            <w:pPr>
              <w:pStyle w:val="ConsPlusNormal"/>
              <w:jc w:val="both"/>
            </w:pPr>
            <w:r>
              <w:t xml:space="preserve">(в ред. </w:t>
            </w:r>
            <w:hyperlink r:id="rId75" w:history="1">
              <w:r>
                <w:rPr>
                  <w:color w:val="0000FF"/>
                </w:rPr>
                <w:t>Постановления</w:t>
              </w:r>
            </w:hyperlink>
            <w:r>
              <w:t xml:space="preserve"> Правительства РБ от 21.06.2017 N 275)</w:t>
            </w:r>
          </w:p>
        </w:tc>
      </w:tr>
    </w:tbl>
    <w:p w:rsidR="00B1140F" w:rsidRDefault="00B1140F">
      <w:pPr>
        <w:pStyle w:val="ConsPlusNormal"/>
        <w:ind w:firstLine="540"/>
        <w:jc w:val="both"/>
      </w:pPr>
    </w:p>
    <w:p w:rsidR="00B1140F" w:rsidRDefault="00B1140F">
      <w:pPr>
        <w:pStyle w:val="ConsPlusNormal"/>
        <w:jc w:val="center"/>
        <w:outlineLvl w:val="3"/>
      </w:pPr>
      <w:r>
        <w:t>6.1.1. Краткая характеристика текущего состояния в сфере</w:t>
      </w:r>
    </w:p>
    <w:p w:rsidR="00B1140F" w:rsidRDefault="00B1140F">
      <w:pPr>
        <w:pStyle w:val="ConsPlusNormal"/>
        <w:jc w:val="center"/>
      </w:pPr>
      <w:r>
        <w:t>управления государственным имуществом</w:t>
      </w:r>
    </w:p>
    <w:p w:rsidR="00B1140F" w:rsidRDefault="00B1140F">
      <w:pPr>
        <w:pStyle w:val="ConsPlusNormal"/>
        <w:jc w:val="center"/>
      </w:pPr>
      <w:r>
        <w:t>Республики Башкортостан</w:t>
      </w:r>
    </w:p>
    <w:p w:rsidR="00B1140F" w:rsidRDefault="00B1140F">
      <w:pPr>
        <w:pStyle w:val="ConsPlusNormal"/>
        <w:jc w:val="center"/>
      </w:pPr>
    </w:p>
    <w:p w:rsidR="00B1140F" w:rsidRDefault="00B1140F">
      <w:pPr>
        <w:pStyle w:val="ConsPlusNormal"/>
        <w:ind w:firstLine="540"/>
        <w:jc w:val="both"/>
      </w:pPr>
      <w:r>
        <w:lastRenderedPageBreak/>
        <w:t>Подпрограмма направлена на соблюдение приоритета государства в регулировании имущественных отношений, прогнозировании потребности сохранения имущества в государственной собственности Республики Башкортостан, а также на осуществление участия республики в деятельности хозяйствующих субъектов.</w:t>
      </w:r>
    </w:p>
    <w:p w:rsidR="00B1140F" w:rsidRDefault="00B1140F">
      <w:pPr>
        <w:pStyle w:val="ConsPlusNormal"/>
        <w:spacing w:before="220"/>
        <w:ind w:firstLine="540"/>
        <w:jc w:val="both"/>
      </w:pPr>
      <w:r>
        <w:t>Анализ состояния дел по управлению объектами недвижимости Республики Башкортостан выявил, что за период с 2007 по 2012 год, несмотря на снижение общего количества объектов государственного имущества Республики Башкортостан, зарегистрированных в Реестре государственного имущества Республики Башкортостан, проводимая политика в части повышения эффективности использования указанного имущества позволила обеспечить рост доходов бюджета Республики Башкортостан от сдачи в аренду объектов нежилого фонда в 1,4 раза.</w:t>
      </w:r>
    </w:p>
    <w:p w:rsidR="00B1140F" w:rsidRDefault="00B1140F">
      <w:pPr>
        <w:pStyle w:val="ConsPlusNormal"/>
        <w:spacing w:before="220"/>
        <w:ind w:firstLine="540"/>
        <w:jc w:val="both"/>
      </w:pPr>
      <w:r>
        <w:t>Одновременно были приняты меры по оптимизации общего количества государственных унитарных предприятий и хозяйственных обществ с участием Республики Башкортостан в рамках обеспечения исполнения поставленных руководством Российской Федерации и Республики Башкортостан задач по реализации государственного имущества, не обеспечивающего стратегических, экономических и социальных интересов государства, по прекращению участия в деятельности хозяйственных обществ, где размер принадлежащей государству доли участия не позволяет оказывать влияние на принятие акционерами решений по дальнейшему развитию обществ.</w:t>
      </w:r>
    </w:p>
    <w:p w:rsidR="00B1140F" w:rsidRDefault="00B1140F">
      <w:pPr>
        <w:pStyle w:val="ConsPlusNormal"/>
        <w:spacing w:before="220"/>
        <w:ind w:firstLine="540"/>
        <w:jc w:val="both"/>
      </w:pPr>
      <w:r>
        <w:t>Принятые меры в сфере управления объектами недвижимости, государственными унитарными предприятиями и пакетами акций хозяйственных обществ позволили Республике Башкортостан по итогам 2012 года занять лидирующие позиции в Приволжском федеральном округе по уровню поступлений в консолидированный бюджет Республики Башкортостан доходов от сдачи в аренду объектов нежилого фонда, доходов в виде дивидендов на долю государственного участия в хозяйственных обществах, отчислений части чистой прибыли государственных унитарных предприятий и войти в первую тройку субъектов Российской Федерации.</w:t>
      </w:r>
    </w:p>
    <w:p w:rsidR="00B1140F" w:rsidRDefault="00B1140F">
      <w:pPr>
        <w:pStyle w:val="ConsPlusNormal"/>
        <w:spacing w:before="220"/>
        <w:ind w:firstLine="540"/>
        <w:jc w:val="both"/>
      </w:pPr>
      <w:r>
        <w:t xml:space="preserve">В целях повышения эффективности использования недвижимого имущества предполагается дальнейшая реализация требований Федерального </w:t>
      </w:r>
      <w:hyperlink r:id="rId76" w:history="1">
        <w:r>
          <w:rPr>
            <w:color w:val="0000FF"/>
          </w:rPr>
          <w:t>закона</w:t>
        </w:r>
      </w:hyperlink>
      <w:r>
        <w:t xml:space="preserve"> "О концессионных соглашениях", согласно которым заключение договоров аренды, безвозмездного пользования, доверительного управления имуществом, иных договоров, предусматривающих переход прав владения или пользования в отношении государственного имущества (в том числе в отношении закрепленного на праве хозяйственного ведения или оперативного управления), осуществляется по результатам проведения конкурсов или аукционов на право заключения таких договоров. В ходе торгов появляется возможность увеличения ставок арендной платы и, соответственно, доходов бюджета Республики Башкортостан от сдачи в аренду государственного нежилого фонда.</w:t>
      </w:r>
    </w:p>
    <w:p w:rsidR="00B1140F" w:rsidRDefault="00B1140F">
      <w:pPr>
        <w:pStyle w:val="ConsPlusNormal"/>
        <w:spacing w:before="220"/>
        <w:ind w:firstLine="540"/>
        <w:jc w:val="both"/>
      </w:pPr>
      <w:r>
        <w:t>Кроме того, существуют резервы увеличения арендных платежей за счет переоформления прав пользования объектами газового хозяйства, которые используются в настоящее время на праве безвозмездного пользования. При этом 75% от общего количества объектов газового хозяйства являются газопроводами. Но принятие решения по оформлению арендных отношений на указанное имущество неоднозначно, так как может вызвать повышение тарифных ставок и, как следствие этого, рост коммунальных платежей и нарушение социальной стабильности.</w:t>
      </w:r>
    </w:p>
    <w:p w:rsidR="00B1140F" w:rsidRDefault="00B1140F">
      <w:pPr>
        <w:pStyle w:val="ConsPlusNormal"/>
        <w:spacing w:before="220"/>
        <w:ind w:firstLine="540"/>
        <w:jc w:val="both"/>
      </w:pPr>
      <w:r>
        <w:t xml:space="preserve">С учетом планового выбытия объектов недвижимости, находящихся в государственной собственности Республики Башкортостан, в целях обеспечения исполнения плановых заданий по доходам бюджета Республики Башкортостан от сдачи его в аренду в рамках подпрограммы предстоит провести мероприятия по признанию в судебном порядке права государственной собственности Республики Башкортостан на объекты недвижимости, в отношении которых имеются достаточные основания для признания их государственной собственностью Республики Башкортостан, истребованию их из чужого незаконного владения, а также осуществить </w:t>
      </w:r>
      <w:proofErr w:type="spellStart"/>
      <w:r>
        <w:t>претензионно</w:t>
      </w:r>
      <w:proofErr w:type="spellEnd"/>
      <w:r>
        <w:t>-исковую деятельность в отношении недобросовестных пользователей.</w:t>
      </w:r>
    </w:p>
    <w:p w:rsidR="00B1140F" w:rsidRDefault="00B1140F">
      <w:pPr>
        <w:pStyle w:val="ConsPlusNormal"/>
        <w:spacing w:before="220"/>
        <w:ind w:firstLine="540"/>
        <w:jc w:val="both"/>
      </w:pPr>
      <w:r>
        <w:lastRenderedPageBreak/>
        <w:t>В целях достоверного учета государственного имущества Республики Башкортостан и контроля за его использованием планируются совершенствование и модернизация информационно-технического оснащения процесса управления государственным имуществом, действующего программного обеспечения и степени его защиты.</w:t>
      </w:r>
    </w:p>
    <w:p w:rsidR="00B1140F" w:rsidRDefault="00B1140F">
      <w:pPr>
        <w:pStyle w:val="ConsPlusNormal"/>
        <w:spacing w:before="220"/>
        <w:ind w:firstLine="540"/>
        <w:jc w:val="both"/>
      </w:pPr>
      <w:r>
        <w:t>Предполагается проведение инвентаризации и оперативных обследований государственного имущества Республики Башкортостан, мероприятий по обеспечению его надлежащего состояния и сохранности.</w:t>
      </w:r>
    </w:p>
    <w:p w:rsidR="00B1140F" w:rsidRDefault="00B1140F">
      <w:pPr>
        <w:pStyle w:val="ConsPlusNormal"/>
        <w:spacing w:before="220"/>
        <w:ind w:firstLine="540"/>
        <w:jc w:val="both"/>
      </w:pPr>
      <w:r>
        <w:t>В рамках реализации подпрограммы планируется прекращение права оперативного управления на излишнее, неиспользуемое или используемое не по назначению государственное имущество, закрепленное за государственными бюджетными, автономными и казенными учреждениями Республики Башкортостан.</w:t>
      </w:r>
    </w:p>
    <w:p w:rsidR="00B1140F" w:rsidRDefault="00B1140F">
      <w:pPr>
        <w:pStyle w:val="ConsPlusNormal"/>
        <w:spacing w:before="220"/>
        <w:ind w:firstLine="540"/>
        <w:jc w:val="both"/>
      </w:pPr>
      <w:r>
        <w:t xml:space="preserve">Принимая во внимание то, что в соответствии со </w:t>
      </w:r>
      <w:hyperlink r:id="rId77" w:history="1">
        <w:r>
          <w:rPr>
            <w:color w:val="0000FF"/>
          </w:rPr>
          <w:t>статьей 4</w:t>
        </w:r>
      </w:hyperlink>
      <w:r>
        <w:t xml:space="preserve"> Федерального закона "О государственной регистрации прав на недвижимое имущество и сделок с ним" право собственности и другие вещные права на недвижимое имущество подлежат государственной регистрации, а согласно </w:t>
      </w:r>
      <w:hyperlink r:id="rId78" w:history="1">
        <w:r>
          <w:rPr>
            <w:color w:val="0000FF"/>
          </w:rPr>
          <w:t>пункту 2 статьи 8</w:t>
        </w:r>
      </w:hyperlink>
      <w:r>
        <w:t xml:space="preserve"> Гражданского кодекса Российской Федерации права на имущество, подлежащие государственной регистрации, возникают с момента регистрации соответствующих прав на него, признание права государственной собственности Республики Башкортостан на объекты недвижимого имущества зависит от государственной регистрации данного права.</w:t>
      </w:r>
    </w:p>
    <w:p w:rsidR="00B1140F" w:rsidRDefault="00B1140F">
      <w:pPr>
        <w:pStyle w:val="ConsPlusNormal"/>
        <w:spacing w:before="220"/>
        <w:ind w:firstLine="540"/>
        <w:jc w:val="both"/>
      </w:pPr>
      <w:r>
        <w:t>В целях недопущения незаконного выбытия объектов из состава государственной собственности Республики Башкортостан, вовлечения их в хозяйственный оборот необходимо обеспечить оформление технической документации на объекты недвижимости.</w:t>
      </w:r>
    </w:p>
    <w:p w:rsidR="00B1140F" w:rsidRDefault="00B1140F">
      <w:pPr>
        <w:pStyle w:val="ConsPlusNormal"/>
        <w:spacing w:before="220"/>
        <w:ind w:firstLine="540"/>
        <w:jc w:val="both"/>
      </w:pPr>
      <w:r>
        <w:t>Предполагается осуществление комплекса мероприятий по сокращению государственных унитарных предприятий, государственных учреждений и участия Республики Башкортостан в деятельности хозяйственных обществ.</w:t>
      </w:r>
    </w:p>
    <w:p w:rsidR="00B1140F" w:rsidRDefault="00B1140F">
      <w:pPr>
        <w:pStyle w:val="ConsPlusNormal"/>
        <w:spacing w:before="220"/>
        <w:ind w:firstLine="540"/>
        <w:jc w:val="both"/>
      </w:pPr>
      <w:r>
        <w:t>Выполнение функций по управлению данными организациями нацелено на оптимизацию их количественного и качественного состава, получение по итогам их деятельности доходов в бюджет Республики Башкортостан в виде налоговых и неналоговых поступлений.</w:t>
      </w:r>
    </w:p>
    <w:p w:rsidR="00B1140F" w:rsidRDefault="00B1140F">
      <w:pPr>
        <w:pStyle w:val="ConsPlusNormal"/>
        <w:spacing w:before="220"/>
        <w:ind w:firstLine="540"/>
        <w:jc w:val="both"/>
      </w:pPr>
      <w:r>
        <w:t>Решение указанных задач требует комплексного подхода с учетом значимости хозяйствующих субъектов и государственных учреждений для обеспечения стратегических интересов и экономической безопасности Республики Башкортостан, защиты нравственности, здоровья, прав и законных интересов граждан.</w:t>
      </w:r>
    </w:p>
    <w:p w:rsidR="00B1140F" w:rsidRDefault="00B1140F">
      <w:pPr>
        <w:pStyle w:val="ConsPlusNormal"/>
        <w:spacing w:before="220"/>
        <w:ind w:firstLine="540"/>
        <w:jc w:val="both"/>
      </w:pPr>
      <w:r>
        <w:t>Оптимизацию количественного состава вышеуказанных организаций планируется осуществить путем приватизации, реорганизации, введения процедур банкротства и ликвидации, передачи в муниципальную собственность.</w:t>
      </w:r>
    </w:p>
    <w:p w:rsidR="00B1140F" w:rsidRDefault="00B1140F">
      <w:pPr>
        <w:pStyle w:val="ConsPlusNormal"/>
        <w:spacing w:before="220"/>
        <w:ind w:firstLine="540"/>
        <w:jc w:val="both"/>
      </w:pPr>
      <w:r>
        <w:t>В связи с этим предстоит обеспечить формирование и выполнение ежегодно принимаемых прогнозных планов (программ) приватизации государственного имущества Республики Башкортостан.</w:t>
      </w:r>
    </w:p>
    <w:p w:rsidR="00B1140F" w:rsidRDefault="00B1140F">
      <w:pPr>
        <w:pStyle w:val="ConsPlusNormal"/>
        <w:spacing w:before="220"/>
        <w:ind w:firstLine="540"/>
        <w:jc w:val="both"/>
      </w:pPr>
      <w:r>
        <w:t>Решение указанных задач должно осуществляться путем применения прозрачных и эффективных приватизационных процедур, основанных на принципах рыночной оценки, привлечения инвестиций в реальный сектор экономики региона, получения максимально возможных доходов бюджета Республики Башкортостан от продажи государственного имущества.</w:t>
      </w:r>
    </w:p>
    <w:p w:rsidR="00B1140F" w:rsidRDefault="00B1140F">
      <w:pPr>
        <w:pStyle w:val="ConsPlusNormal"/>
        <w:spacing w:before="220"/>
        <w:ind w:firstLine="540"/>
        <w:jc w:val="both"/>
      </w:pPr>
      <w:r>
        <w:t xml:space="preserve">В целях разработки механизмов финансового оздоровления предприятий, недопущения фактов их преднамеренного банкротства активизирована деятельность Межведомственной комиссии Республики Башкортостан по повышению эффективности работы в области финансового </w:t>
      </w:r>
      <w:r>
        <w:lastRenderedPageBreak/>
        <w:t xml:space="preserve">оздоровления и банкротства, образованной </w:t>
      </w:r>
      <w:hyperlink r:id="rId79" w:history="1">
        <w:r>
          <w:rPr>
            <w:color w:val="0000FF"/>
          </w:rPr>
          <w:t>Постановлением</w:t>
        </w:r>
      </w:hyperlink>
      <w:r>
        <w:t xml:space="preserve"> Правительства Республики Башкортостан от 9 июня 2011 года N 195 (с последующими изменениями). По предприятиям-банкротам сформированы рабочие комиссии, на заседаниях которых рассматриваются причины введения процедур банкротства, текущее финансовое положение дел на вышеуказанных предприятиях, а также возможность применения механизмов финансового оздоровления.</w:t>
      </w:r>
    </w:p>
    <w:p w:rsidR="00B1140F" w:rsidRDefault="00B1140F">
      <w:pPr>
        <w:pStyle w:val="ConsPlusNormal"/>
        <w:spacing w:before="220"/>
        <w:ind w:firstLine="540"/>
        <w:jc w:val="both"/>
      </w:pPr>
      <w:r>
        <w:t>Кроме того, в целях обеспечения интересов республики, во исполнение решений Правительства Республики Башкортостан предполагается реализация мероприятий по приобретению в государственную собственность Республики Башкортостан объектов недвижимости и материально-технических ценностей, внесению государственного имущества в качестве вклада в уставные капиталы открытых акционерных обществ.</w:t>
      </w:r>
    </w:p>
    <w:p w:rsidR="00B1140F" w:rsidRDefault="00B1140F">
      <w:pPr>
        <w:pStyle w:val="ConsPlusNormal"/>
        <w:spacing w:before="220"/>
        <w:ind w:firstLine="540"/>
        <w:jc w:val="both"/>
      </w:pPr>
      <w:r>
        <w:t xml:space="preserve">Перечень основных мероприятий подпрограммы и затрат на ее выполнение приведен в </w:t>
      </w:r>
      <w:hyperlink w:anchor="P866" w:history="1">
        <w:r>
          <w:rPr>
            <w:color w:val="0000FF"/>
          </w:rPr>
          <w:t>приложении N 2</w:t>
        </w:r>
      </w:hyperlink>
      <w:r>
        <w:t xml:space="preserve"> к государственной программе. В качестве ориентиров при расчете стоимости работ учитывались современное состояние системы управления недвижимостью, государственными унитарными предприятиями и хозяйственными обществами с участием республики, плановые показатели ее дальнейшего развития.</w:t>
      </w:r>
    </w:p>
    <w:p w:rsidR="00B1140F" w:rsidRDefault="00B1140F">
      <w:pPr>
        <w:pStyle w:val="ConsPlusNormal"/>
        <w:jc w:val="both"/>
      </w:pPr>
    </w:p>
    <w:p w:rsidR="00B1140F" w:rsidRDefault="00B1140F">
      <w:pPr>
        <w:pStyle w:val="ConsPlusNormal"/>
        <w:jc w:val="center"/>
        <w:outlineLvl w:val="3"/>
      </w:pPr>
      <w:r>
        <w:t>6.1.2. Цель и задачи подпрограммы</w:t>
      </w:r>
    </w:p>
    <w:p w:rsidR="00B1140F" w:rsidRDefault="00B1140F">
      <w:pPr>
        <w:pStyle w:val="ConsPlusNormal"/>
        <w:jc w:val="center"/>
      </w:pPr>
    </w:p>
    <w:p w:rsidR="00B1140F" w:rsidRDefault="00B1140F">
      <w:pPr>
        <w:pStyle w:val="ConsPlusNormal"/>
        <w:jc w:val="center"/>
      </w:pPr>
      <w:r>
        <w:t xml:space="preserve">(в ред. </w:t>
      </w:r>
      <w:hyperlink r:id="rId80" w:history="1">
        <w:r>
          <w:rPr>
            <w:color w:val="0000FF"/>
          </w:rPr>
          <w:t>Постановления</w:t>
        </w:r>
      </w:hyperlink>
      <w:r>
        <w:t xml:space="preserve"> Правительства РБ</w:t>
      </w:r>
    </w:p>
    <w:p w:rsidR="00B1140F" w:rsidRDefault="00B1140F">
      <w:pPr>
        <w:pStyle w:val="ConsPlusNormal"/>
        <w:jc w:val="center"/>
      </w:pPr>
      <w:r>
        <w:t>от 21.06.2016 N 244)</w:t>
      </w:r>
    </w:p>
    <w:p w:rsidR="00B1140F" w:rsidRDefault="00B1140F">
      <w:pPr>
        <w:pStyle w:val="ConsPlusNormal"/>
        <w:ind w:firstLine="540"/>
        <w:jc w:val="both"/>
      </w:pPr>
    </w:p>
    <w:p w:rsidR="00B1140F" w:rsidRDefault="00B1140F">
      <w:pPr>
        <w:pStyle w:val="ConsPlusNormal"/>
        <w:ind w:firstLine="540"/>
        <w:jc w:val="both"/>
      </w:pPr>
      <w:r>
        <w:t>Цель подпрограммы:</w:t>
      </w:r>
    </w:p>
    <w:p w:rsidR="00B1140F" w:rsidRDefault="00B1140F">
      <w:pPr>
        <w:pStyle w:val="ConsPlusNormal"/>
        <w:spacing w:before="220"/>
        <w:ind w:firstLine="540"/>
        <w:jc w:val="both"/>
      </w:pPr>
      <w:r>
        <w:t>увеличить доходность 1 кв. м сдаваемого в аренду государственного имущества Республики Башкортостан к 2020 году в 1,17 раза при плановом совершенствовании состава государственной собственности Республики Башкортостан.</w:t>
      </w:r>
    </w:p>
    <w:p w:rsidR="00B1140F" w:rsidRDefault="00B1140F">
      <w:pPr>
        <w:pStyle w:val="ConsPlusNormal"/>
        <w:spacing w:before="220"/>
        <w:ind w:firstLine="540"/>
        <w:jc w:val="both"/>
      </w:pPr>
      <w:r>
        <w:t>Достижение поставленной цели предполагает решение следующих задач:</w:t>
      </w:r>
    </w:p>
    <w:p w:rsidR="00B1140F" w:rsidRDefault="00B1140F">
      <w:pPr>
        <w:pStyle w:val="ConsPlusNormal"/>
        <w:spacing w:before="220"/>
        <w:ind w:firstLine="540"/>
        <w:jc w:val="both"/>
      </w:pPr>
      <w:r>
        <w:t>повысить актуальность данных о государственном имуществе Республики Башкортостан к 2020 году до 97,28%;</w:t>
      </w:r>
    </w:p>
    <w:p w:rsidR="00B1140F" w:rsidRDefault="00B1140F">
      <w:pPr>
        <w:pStyle w:val="ConsPlusNormal"/>
        <w:spacing w:before="220"/>
        <w:ind w:firstLine="540"/>
        <w:jc w:val="both"/>
      </w:pPr>
      <w:r>
        <w:t>обеспечить совершенствование состава государственной собственности Республики Башкортостан и реформирование неэффективных государственных унитарных предприятий и хозяйственных обществ с участием государства, сократив их количество к 2020 году в 1,5 раза.</w:t>
      </w:r>
    </w:p>
    <w:p w:rsidR="00B1140F" w:rsidRDefault="00B1140F">
      <w:pPr>
        <w:pStyle w:val="ConsPlusNormal"/>
        <w:ind w:firstLine="540"/>
        <w:jc w:val="both"/>
      </w:pPr>
    </w:p>
    <w:p w:rsidR="00B1140F" w:rsidRDefault="00B1140F">
      <w:pPr>
        <w:pStyle w:val="ConsPlusNormal"/>
        <w:jc w:val="center"/>
        <w:outlineLvl w:val="3"/>
      </w:pPr>
      <w:r>
        <w:t>6.1.3. Целевые индикаторы и показатели подпрограммы и их</w:t>
      </w:r>
    </w:p>
    <w:p w:rsidR="00B1140F" w:rsidRDefault="00B1140F">
      <w:pPr>
        <w:pStyle w:val="ConsPlusNormal"/>
        <w:jc w:val="center"/>
      </w:pPr>
      <w:r>
        <w:t>взаимосвязь с показателями государственной программой</w:t>
      </w:r>
    </w:p>
    <w:p w:rsidR="00B1140F" w:rsidRDefault="00B1140F">
      <w:pPr>
        <w:pStyle w:val="ConsPlusNormal"/>
        <w:jc w:val="both"/>
      </w:pPr>
    </w:p>
    <w:p w:rsidR="00B1140F" w:rsidRDefault="00B1140F">
      <w:pPr>
        <w:pStyle w:val="ConsPlusNormal"/>
        <w:jc w:val="center"/>
      </w:pPr>
      <w:r>
        <w:t xml:space="preserve">(в ред. </w:t>
      </w:r>
      <w:hyperlink r:id="rId81" w:history="1">
        <w:r>
          <w:rPr>
            <w:color w:val="0000FF"/>
          </w:rPr>
          <w:t>Постановления</w:t>
        </w:r>
      </w:hyperlink>
      <w:r>
        <w:t xml:space="preserve"> Правительства РБ</w:t>
      </w:r>
    </w:p>
    <w:p w:rsidR="00B1140F" w:rsidRDefault="00B1140F">
      <w:pPr>
        <w:pStyle w:val="ConsPlusNormal"/>
        <w:jc w:val="center"/>
      </w:pPr>
      <w:r>
        <w:t>от 21.06.2017 N 275)</w:t>
      </w:r>
    </w:p>
    <w:p w:rsidR="00B1140F" w:rsidRDefault="00B1140F">
      <w:pPr>
        <w:pStyle w:val="ConsPlusNormal"/>
        <w:ind w:firstLine="540"/>
        <w:jc w:val="both"/>
      </w:pPr>
    </w:p>
    <w:p w:rsidR="00B1140F" w:rsidRDefault="00B1140F">
      <w:pPr>
        <w:pStyle w:val="ConsPlusNormal"/>
        <w:ind w:firstLine="540"/>
        <w:jc w:val="both"/>
      </w:pPr>
      <w:r>
        <w:t xml:space="preserve">Уровень достижения целей и решения задач подпрограммы будут характеризовать целевые индикаторы (показатели) подпрограммы, перечень которых представлен в </w:t>
      </w:r>
      <w:hyperlink w:anchor="P552" w:history="1">
        <w:r>
          <w:rPr>
            <w:color w:val="0000FF"/>
          </w:rPr>
          <w:t>приложении N 1</w:t>
        </w:r>
      </w:hyperlink>
      <w:r>
        <w:t xml:space="preserve"> к государственной программе.</w:t>
      </w:r>
    </w:p>
    <w:p w:rsidR="00B1140F" w:rsidRDefault="00B1140F">
      <w:pPr>
        <w:pStyle w:val="ConsPlusNormal"/>
        <w:spacing w:before="220"/>
        <w:ind w:firstLine="540"/>
        <w:jc w:val="both"/>
      </w:pPr>
      <w:r>
        <w:t>Состав целевых индикаторов (показателей) подпрограммы отражает реализацию следующих основных направлений деятельности Правительства Республики Башкортостан в сфере управления государственным имуществом Республики Башкортостан:</w:t>
      </w:r>
    </w:p>
    <w:p w:rsidR="00B1140F" w:rsidRDefault="00B1140F">
      <w:pPr>
        <w:pStyle w:val="ConsPlusNormal"/>
        <w:spacing w:before="220"/>
        <w:ind w:firstLine="540"/>
        <w:jc w:val="both"/>
      </w:pPr>
      <w:r>
        <w:t xml:space="preserve">обеспечение полного и достоверного учета государственного имущества Республики Башкортостан в рамках реализации комплекса мер по повышению эффективности и рациональности его использования, мобилизации максимально возможных доходов в бюджет </w:t>
      </w:r>
      <w:r>
        <w:lastRenderedPageBreak/>
        <w:t>Республики Башкортостан в виде поступлений средств от использования и продажи государственного имущества Республики Башкортостан;</w:t>
      </w:r>
    </w:p>
    <w:p w:rsidR="00B1140F" w:rsidRDefault="00B1140F">
      <w:pPr>
        <w:pStyle w:val="ConsPlusNormal"/>
        <w:spacing w:before="220"/>
        <w:ind w:firstLine="540"/>
        <w:jc w:val="both"/>
      </w:pPr>
      <w:r>
        <w:t>совершенствование состава и структуры государственной собственности с учетом обеспечения стратегических интересов государства, экономической безопасности в ходе реализации мероприятий по реформированию государственного сектора экономики, действующей системы управления государственными унитарными предприятиями, оптимизации форм и размеров участия Республики Башкортостан в хозяйственных обществах, а также с учетом обеспечения потребности Республики Башкортостан в имуществе для выполнения государственных функций.</w:t>
      </w:r>
    </w:p>
    <w:p w:rsidR="00B1140F" w:rsidRDefault="00B1140F">
      <w:pPr>
        <w:pStyle w:val="ConsPlusNormal"/>
        <w:spacing w:before="220"/>
        <w:ind w:firstLine="540"/>
        <w:jc w:val="both"/>
      </w:pPr>
      <w:r>
        <w:t>В рамках реализации вышеуказанных направлений деятельности Правительства Республики Башкортостан достижение плановых значений целевых индикаторов (показателей) подпрограммы "доля актуализированных сведений о государственном имуществе, учтенном в Реестре государственного имущества Республики Башкортостан", "доля реформируемых неэффективных государственных унитарных предприятий в общем количестве неэффективных государственных унитарных предприятий на начало года", "снижение количества убыточных государственных унитарных предприятий по сравнению с 2013 годом", "доля реформируемых неэффективных хозяйственных обществ с участием Республики Башкортостан в общем количестве неэффективных хозяйственных обществ с участием Республики Башкортостан на начало года", "снижение количества убыточных хозяйственных обществ с участием Республики Башкортостан по сравнению с 2013 годом" направлено на достижение плановых значений целевых индикаторов государственной программы "средняя величина полученного дохода за 1 кв. м государственного нежилого фонда, используемого на праве аренды" и "степень выполнения бюджетного задания по обеспечению поступлений в бюджет Республики Башкортостан доходов от использования и продажи государственного имущества Республики Башкортостан и земельных участков".</w:t>
      </w:r>
    </w:p>
    <w:p w:rsidR="00B1140F" w:rsidRDefault="00B1140F">
      <w:pPr>
        <w:pStyle w:val="ConsPlusNormal"/>
        <w:spacing w:before="220"/>
        <w:ind w:firstLine="540"/>
        <w:jc w:val="both"/>
      </w:pPr>
      <w:r>
        <w:t>Это обусловлено тем, что эффективное и рациональное использование государственного имущества предполагает обеспечение достоверного учета, оптимизацию его состава и структуры, в том числе путем приватизации государственного имущества, не обеспечивающего стратегические интересы и исполнение государственных функций, снижения количества убыточных унитарных предприятий и хозяйственных обществ с участием Республики Башкортостан, реформирования неэффективных государственных унитарных предприятий и хозяйственных обществ с участием Республики Башкортостан, вовлечения в хозяйственный оборот объектов недвижимости, неиспользуемых и неэффективно используемых государственными унитарными предприятиями и государственными учреждениями.</w:t>
      </w:r>
    </w:p>
    <w:p w:rsidR="00B1140F" w:rsidRDefault="00B1140F">
      <w:pPr>
        <w:pStyle w:val="ConsPlusNormal"/>
        <w:spacing w:before="220"/>
        <w:ind w:firstLine="540"/>
        <w:jc w:val="both"/>
      </w:pPr>
      <w:r>
        <w:t>Таким образом, решение вопросов повышения доходности 1 кв. м объектов недвижимости, используемых на праве аренды, и исполнения плановых заданий по доходам от использования и продажи государственного имущества Республики Башкортостан и земельных участков, устанавливаемых с учетом осуществляемых мероприятий по мобилизации максимально возможного уровня этих поступлений, тесно взаимосвязано с решением вопросов достоверного учета государственных активов и реформирования неэффективных структур.</w:t>
      </w:r>
    </w:p>
    <w:p w:rsidR="00B1140F" w:rsidRDefault="00B1140F">
      <w:pPr>
        <w:pStyle w:val="ConsPlusNormal"/>
        <w:jc w:val="both"/>
      </w:pPr>
    </w:p>
    <w:p w:rsidR="00B1140F" w:rsidRDefault="00B1140F">
      <w:pPr>
        <w:pStyle w:val="ConsPlusNormal"/>
        <w:jc w:val="center"/>
        <w:outlineLvl w:val="3"/>
      </w:pPr>
      <w:r>
        <w:t>6.1.4. Ресурсное обеспечение подпрограммы</w:t>
      </w:r>
    </w:p>
    <w:p w:rsidR="00B1140F" w:rsidRDefault="00B1140F">
      <w:pPr>
        <w:pStyle w:val="ConsPlusNormal"/>
        <w:ind w:firstLine="540"/>
        <w:jc w:val="both"/>
      </w:pPr>
    </w:p>
    <w:p w:rsidR="00B1140F" w:rsidRDefault="00B1140F">
      <w:pPr>
        <w:pStyle w:val="ConsPlusNormal"/>
        <w:ind w:firstLine="540"/>
        <w:jc w:val="both"/>
      </w:pPr>
      <w:r>
        <w:t>Общий объем финансового обеспечения подпрограммы за счет средств бюджета Республики Башкортостан составит 283601,0 тыс. рублей.</w:t>
      </w:r>
    </w:p>
    <w:p w:rsidR="00B1140F" w:rsidRDefault="00B1140F">
      <w:pPr>
        <w:pStyle w:val="ConsPlusNormal"/>
        <w:jc w:val="both"/>
      </w:pPr>
      <w:r>
        <w:t xml:space="preserve">(в ред. </w:t>
      </w:r>
      <w:hyperlink r:id="rId82" w:history="1">
        <w:r>
          <w:rPr>
            <w:color w:val="0000FF"/>
          </w:rPr>
          <w:t>Постановления</w:t>
        </w:r>
      </w:hyperlink>
      <w:r>
        <w:t xml:space="preserve"> Правительства РБ от 21.06.2017 N 275)</w:t>
      </w:r>
    </w:p>
    <w:p w:rsidR="00B1140F" w:rsidRDefault="00B1140F">
      <w:pPr>
        <w:pStyle w:val="ConsPlusNormal"/>
        <w:spacing w:before="220"/>
        <w:ind w:firstLine="540"/>
        <w:jc w:val="both"/>
      </w:pPr>
      <w:r>
        <w:t>Финансовое обеспечение реализации подпрограммы за счет средств федерального бюджета, бюджетов муниципальных районов и городских округов Республики Башкортостан, внебюджетных фондов не предусмотрено.</w:t>
      </w:r>
    </w:p>
    <w:p w:rsidR="00B1140F" w:rsidRDefault="00B1140F">
      <w:pPr>
        <w:pStyle w:val="ConsPlusNormal"/>
        <w:spacing w:before="220"/>
        <w:ind w:firstLine="540"/>
        <w:jc w:val="both"/>
      </w:pPr>
      <w:proofErr w:type="spellStart"/>
      <w:r>
        <w:t>Минземимущество</w:t>
      </w:r>
      <w:proofErr w:type="spellEnd"/>
      <w:r>
        <w:t xml:space="preserve"> РБ обеспечено кадровыми, методическими, материально-техническими </w:t>
      </w:r>
      <w:r>
        <w:lastRenderedPageBreak/>
        <w:t>и финансовыми ресурсами, необходимыми для реализации подпрограммы.</w:t>
      </w:r>
    </w:p>
    <w:p w:rsidR="00B1140F" w:rsidRDefault="00B1140F">
      <w:pPr>
        <w:pStyle w:val="ConsPlusNormal"/>
        <w:spacing w:before="220"/>
        <w:ind w:firstLine="540"/>
        <w:jc w:val="both"/>
      </w:pPr>
      <w:r>
        <w:t xml:space="preserve">Информация о финансовом обеспечении подпрограммы в разрезе ее мероприятий приведена в </w:t>
      </w:r>
      <w:hyperlink w:anchor="P866" w:history="1">
        <w:r>
          <w:rPr>
            <w:color w:val="0000FF"/>
          </w:rPr>
          <w:t>приложении N 2</w:t>
        </w:r>
      </w:hyperlink>
      <w:r>
        <w:t xml:space="preserve"> к государственной программе.</w:t>
      </w:r>
    </w:p>
    <w:p w:rsidR="00B1140F" w:rsidRDefault="00B1140F">
      <w:pPr>
        <w:pStyle w:val="ConsPlusNormal"/>
        <w:jc w:val="both"/>
      </w:pPr>
    </w:p>
    <w:p w:rsidR="00B1140F" w:rsidRDefault="00B1140F">
      <w:pPr>
        <w:pStyle w:val="ConsPlusNormal"/>
        <w:jc w:val="center"/>
        <w:outlineLvl w:val="2"/>
      </w:pPr>
      <w:bookmarkStart w:id="3" w:name="P334"/>
      <w:bookmarkEnd w:id="3"/>
      <w:r>
        <w:t>6.2. Подпрограмма "Создание эффективной системы</w:t>
      </w:r>
    </w:p>
    <w:p w:rsidR="00B1140F" w:rsidRDefault="00B1140F">
      <w:pPr>
        <w:pStyle w:val="ConsPlusNormal"/>
        <w:jc w:val="center"/>
      </w:pPr>
      <w:r>
        <w:t>государственного и муниципального управления и распоряжения</w:t>
      </w:r>
    </w:p>
    <w:p w:rsidR="00B1140F" w:rsidRDefault="00B1140F">
      <w:pPr>
        <w:pStyle w:val="ConsPlusNormal"/>
        <w:jc w:val="center"/>
      </w:pPr>
      <w:r>
        <w:t>земельными ресурсами в Республике Башкортостан"</w:t>
      </w:r>
    </w:p>
    <w:p w:rsidR="00B1140F" w:rsidRDefault="00B1140F">
      <w:pPr>
        <w:pStyle w:val="ConsPlusNormal"/>
        <w:jc w:val="center"/>
      </w:pPr>
    </w:p>
    <w:p w:rsidR="00B1140F" w:rsidRDefault="00B1140F">
      <w:pPr>
        <w:pStyle w:val="ConsPlusNormal"/>
        <w:jc w:val="center"/>
        <w:outlineLvl w:val="3"/>
      </w:pPr>
      <w:r>
        <w:t>Паспорт подпрограммы</w:t>
      </w:r>
    </w:p>
    <w:p w:rsidR="00B1140F" w:rsidRDefault="00B1140F">
      <w:pPr>
        <w:pStyle w:val="ConsPlusNormal"/>
        <w:jc w:val="center"/>
      </w:pPr>
      <w:r>
        <w:t>"Создание эффективной системы государственного и</w:t>
      </w:r>
    </w:p>
    <w:p w:rsidR="00B1140F" w:rsidRDefault="00B1140F">
      <w:pPr>
        <w:pStyle w:val="ConsPlusNormal"/>
        <w:jc w:val="center"/>
      </w:pPr>
      <w:r>
        <w:t>муниципального управления и распоряжения земельными</w:t>
      </w:r>
    </w:p>
    <w:p w:rsidR="00B1140F" w:rsidRDefault="00B1140F">
      <w:pPr>
        <w:pStyle w:val="ConsPlusNormal"/>
        <w:jc w:val="center"/>
      </w:pPr>
      <w:r>
        <w:t>ресурсами в Республике Башкортостан"</w:t>
      </w:r>
    </w:p>
    <w:p w:rsidR="00B1140F" w:rsidRDefault="00B1140F">
      <w:pPr>
        <w:pStyle w:val="ConsPlusNormal"/>
        <w:jc w:val="center"/>
      </w:pPr>
    </w:p>
    <w:p w:rsidR="00B1140F" w:rsidRDefault="00B1140F">
      <w:pPr>
        <w:pStyle w:val="ConsPlusNormal"/>
        <w:jc w:val="center"/>
      </w:pPr>
      <w:r>
        <w:t xml:space="preserve">(в ред. </w:t>
      </w:r>
      <w:hyperlink r:id="rId83" w:history="1">
        <w:r>
          <w:rPr>
            <w:color w:val="0000FF"/>
          </w:rPr>
          <w:t>Постановления</w:t>
        </w:r>
      </w:hyperlink>
      <w:r>
        <w:t xml:space="preserve"> Правительства РБ</w:t>
      </w:r>
    </w:p>
    <w:p w:rsidR="00B1140F" w:rsidRDefault="00B1140F">
      <w:pPr>
        <w:pStyle w:val="ConsPlusNormal"/>
        <w:jc w:val="center"/>
      </w:pPr>
      <w:r>
        <w:t>от 21.06.2016 N 244)</w:t>
      </w:r>
    </w:p>
    <w:p w:rsidR="00B1140F" w:rsidRDefault="00B1140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66"/>
        <w:gridCol w:w="6278"/>
      </w:tblGrid>
      <w:tr w:rsidR="00B1140F">
        <w:tc>
          <w:tcPr>
            <w:tcW w:w="2966" w:type="dxa"/>
            <w:tcBorders>
              <w:top w:val="nil"/>
              <w:left w:val="nil"/>
              <w:bottom w:val="nil"/>
              <w:right w:val="nil"/>
            </w:tcBorders>
          </w:tcPr>
          <w:p w:rsidR="00B1140F" w:rsidRDefault="00B1140F">
            <w:pPr>
              <w:pStyle w:val="ConsPlusNormal"/>
            </w:pPr>
            <w:r>
              <w:t>Ответственный исполнитель подпрограммы (соисполнитель государственной программы)</w:t>
            </w:r>
          </w:p>
        </w:tc>
        <w:tc>
          <w:tcPr>
            <w:tcW w:w="6278" w:type="dxa"/>
            <w:tcBorders>
              <w:top w:val="nil"/>
              <w:left w:val="nil"/>
              <w:bottom w:val="nil"/>
              <w:right w:val="nil"/>
            </w:tcBorders>
          </w:tcPr>
          <w:p w:rsidR="00B1140F" w:rsidRDefault="00B1140F">
            <w:pPr>
              <w:pStyle w:val="ConsPlusNormal"/>
            </w:pPr>
            <w:r>
              <w:t>Министерство земельных и имущественных отношений Республики Башкортостан</w:t>
            </w:r>
          </w:p>
        </w:tc>
      </w:tr>
      <w:tr w:rsidR="00B1140F">
        <w:tc>
          <w:tcPr>
            <w:tcW w:w="2966" w:type="dxa"/>
            <w:vMerge w:val="restart"/>
            <w:tcBorders>
              <w:top w:val="nil"/>
              <w:left w:val="nil"/>
              <w:bottom w:val="nil"/>
              <w:right w:val="nil"/>
            </w:tcBorders>
          </w:tcPr>
          <w:p w:rsidR="00B1140F" w:rsidRDefault="00B1140F">
            <w:pPr>
              <w:pStyle w:val="ConsPlusNormal"/>
            </w:pPr>
            <w:r>
              <w:t>Цель и задачи подпрограммы</w:t>
            </w:r>
          </w:p>
        </w:tc>
        <w:tc>
          <w:tcPr>
            <w:tcW w:w="6278" w:type="dxa"/>
            <w:tcBorders>
              <w:top w:val="nil"/>
              <w:left w:val="nil"/>
              <w:bottom w:val="nil"/>
              <w:right w:val="nil"/>
            </w:tcBorders>
          </w:tcPr>
          <w:p w:rsidR="00B1140F" w:rsidRDefault="00B1140F">
            <w:pPr>
              <w:pStyle w:val="ConsPlusNormal"/>
            </w:pPr>
            <w:r>
              <w:t>Цель:</w:t>
            </w:r>
          </w:p>
          <w:p w:rsidR="00B1140F" w:rsidRDefault="00B1140F">
            <w:pPr>
              <w:pStyle w:val="ConsPlusNormal"/>
            </w:pPr>
            <w:r>
              <w:t>увеличить доходность 1 га сдаваемых в аренду земельных участков к 2020 году в 1,36 раза</w:t>
            </w:r>
          </w:p>
        </w:tc>
      </w:tr>
      <w:tr w:rsidR="00B1140F">
        <w:tc>
          <w:tcPr>
            <w:tcW w:w="2966" w:type="dxa"/>
            <w:vMerge/>
            <w:tcBorders>
              <w:top w:val="nil"/>
              <w:left w:val="nil"/>
              <w:bottom w:val="nil"/>
              <w:right w:val="nil"/>
            </w:tcBorders>
          </w:tcPr>
          <w:p w:rsidR="00B1140F" w:rsidRDefault="00B1140F"/>
        </w:tc>
        <w:tc>
          <w:tcPr>
            <w:tcW w:w="6278" w:type="dxa"/>
            <w:tcBorders>
              <w:top w:val="nil"/>
              <w:left w:val="nil"/>
              <w:bottom w:val="nil"/>
              <w:right w:val="nil"/>
            </w:tcBorders>
          </w:tcPr>
          <w:p w:rsidR="00B1140F" w:rsidRDefault="00B1140F">
            <w:pPr>
              <w:pStyle w:val="ConsPlusNormal"/>
            </w:pPr>
            <w:r>
              <w:t>Задачи:</w:t>
            </w:r>
          </w:p>
          <w:p w:rsidR="00B1140F" w:rsidRDefault="00B1140F">
            <w:pPr>
              <w:pStyle w:val="ConsPlusNormal"/>
            </w:pPr>
            <w:r>
              <w:t>обеспечить увеличение к 2020 году общей площади земельных участков, находящихся в собственности Республики Башкортостан, до 93,3 тыс. га;</w:t>
            </w:r>
          </w:p>
          <w:p w:rsidR="00B1140F" w:rsidRDefault="00B1140F">
            <w:pPr>
              <w:pStyle w:val="ConsPlusNormal"/>
            </w:pPr>
            <w:r>
              <w:t>обеспечить формирование инфраструктуры пространственных данных Российской Федерации на территории Республики Башкортостан путем создания цифровой картографической основы</w:t>
            </w:r>
          </w:p>
        </w:tc>
      </w:tr>
      <w:tr w:rsidR="00B1140F">
        <w:tc>
          <w:tcPr>
            <w:tcW w:w="9244" w:type="dxa"/>
            <w:gridSpan w:val="2"/>
            <w:tcBorders>
              <w:top w:val="nil"/>
              <w:left w:val="nil"/>
              <w:bottom w:val="nil"/>
              <w:right w:val="nil"/>
            </w:tcBorders>
          </w:tcPr>
          <w:p w:rsidR="00B1140F" w:rsidRDefault="00B1140F">
            <w:pPr>
              <w:pStyle w:val="ConsPlusNormal"/>
              <w:jc w:val="both"/>
            </w:pPr>
            <w:r>
              <w:t xml:space="preserve">(в ред. </w:t>
            </w:r>
            <w:hyperlink r:id="rId84" w:history="1">
              <w:r>
                <w:rPr>
                  <w:color w:val="0000FF"/>
                </w:rPr>
                <w:t>Постановления</w:t>
              </w:r>
            </w:hyperlink>
            <w:r>
              <w:t xml:space="preserve"> Правительства РБ от 21.06.2017 N 275)</w:t>
            </w:r>
          </w:p>
        </w:tc>
      </w:tr>
      <w:tr w:rsidR="00B1140F">
        <w:tc>
          <w:tcPr>
            <w:tcW w:w="2966" w:type="dxa"/>
            <w:tcBorders>
              <w:top w:val="nil"/>
              <w:left w:val="nil"/>
              <w:bottom w:val="nil"/>
              <w:right w:val="nil"/>
            </w:tcBorders>
          </w:tcPr>
          <w:p w:rsidR="00B1140F" w:rsidRDefault="00B1140F">
            <w:pPr>
              <w:pStyle w:val="ConsPlusNormal"/>
            </w:pPr>
            <w:r>
              <w:t>Целевые индикаторы и показатели подпрограммы</w:t>
            </w:r>
          </w:p>
        </w:tc>
        <w:tc>
          <w:tcPr>
            <w:tcW w:w="6278" w:type="dxa"/>
            <w:tcBorders>
              <w:top w:val="nil"/>
              <w:left w:val="nil"/>
              <w:bottom w:val="nil"/>
              <w:right w:val="nil"/>
            </w:tcBorders>
          </w:tcPr>
          <w:p w:rsidR="00B1140F" w:rsidRDefault="00B1140F">
            <w:pPr>
              <w:pStyle w:val="ConsPlusNormal"/>
            </w:pPr>
            <w:r>
              <w:t>Площадь земельных участков, находящихся в государственной собственности Республики Башкортостан;</w:t>
            </w:r>
          </w:p>
          <w:p w:rsidR="00B1140F" w:rsidRDefault="00B1140F">
            <w:pPr>
              <w:pStyle w:val="ConsPlusNormal"/>
            </w:pPr>
            <w:r>
              <w:t>доля граждан, получивших однократно и бесплатно земельные участки для индивидуального жилищного строительства, от общего числа поставленных на учет граждан к концу года;</w:t>
            </w:r>
          </w:p>
          <w:p w:rsidR="00B1140F" w:rsidRDefault="00B1140F">
            <w:pPr>
              <w:pStyle w:val="ConsPlusNormal"/>
            </w:pPr>
            <w:r>
              <w:t>доля общей площади земельных участков, вовлеченных в хозяйственный оборот, в общей площади земельного фонда Республики Башкортостан (без учета земельных участков, находящихся в государственной собственности Российской Федерации и невозможных к вовлечению в хозяйственный оборот);</w:t>
            </w:r>
          </w:p>
          <w:p w:rsidR="00B1140F" w:rsidRDefault="00B1140F">
            <w:pPr>
              <w:pStyle w:val="ConsPlusNormal"/>
            </w:pPr>
            <w:r>
              <w:t>доля территорий Республики Башкортостан, обеспеченных единой актуальной цифровой картографической основой</w:t>
            </w:r>
          </w:p>
        </w:tc>
      </w:tr>
      <w:tr w:rsidR="00B1140F">
        <w:tc>
          <w:tcPr>
            <w:tcW w:w="9244" w:type="dxa"/>
            <w:gridSpan w:val="2"/>
            <w:tcBorders>
              <w:top w:val="nil"/>
              <w:left w:val="nil"/>
              <w:bottom w:val="nil"/>
              <w:right w:val="nil"/>
            </w:tcBorders>
          </w:tcPr>
          <w:p w:rsidR="00B1140F" w:rsidRDefault="00B1140F">
            <w:pPr>
              <w:pStyle w:val="ConsPlusNormal"/>
              <w:jc w:val="both"/>
            </w:pPr>
            <w:r>
              <w:t xml:space="preserve">(в ред. </w:t>
            </w:r>
            <w:hyperlink r:id="rId85" w:history="1">
              <w:r>
                <w:rPr>
                  <w:color w:val="0000FF"/>
                </w:rPr>
                <w:t>Постановления</w:t>
              </w:r>
            </w:hyperlink>
            <w:r>
              <w:t xml:space="preserve"> Правительства РБ от 21.06.2017 N 275)</w:t>
            </w:r>
          </w:p>
        </w:tc>
      </w:tr>
      <w:tr w:rsidR="00B1140F">
        <w:tc>
          <w:tcPr>
            <w:tcW w:w="2966" w:type="dxa"/>
            <w:tcBorders>
              <w:top w:val="nil"/>
              <w:left w:val="nil"/>
              <w:bottom w:val="nil"/>
              <w:right w:val="nil"/>
            </w:tcBorders>
          </w:tcPr>
          <w:p w:rsidR="00B1140F" w:rsidRDefault="00B1140F">
            <w:pPr>
              <w:pStyle w:val="ConsPlusNormal"/>
            </w:pPr>
            <w:r>
              <w:t>Сроки и этапы реализации подпрограммы</w:t>
            </w:r>
          </w:p>
        </w:tc>
        <w:tc>
          <w:tcPr>
            <w:tcW w:w="6278" w:type="dxa"/>
            <w:tcBorders>
              <w:top w:val="nil"/>
              <w:left w:val="nil"/>
              <w:bottom w:val="nil"/>
              <w:right w:val="nil"/>
            </w:tcBorders>
          </w:tcPr>
          <w:p w:rsidR="00B1140F" w:rsidRDefault="00B1140F">
            <w:pPr>
              <w:pStyle w:val="ConsPlusNormal"/>
            </w:pPr>
            <w:r>
              <w:t>2013 - 2020 годы без деления на этапы</w:t>
            </w:r>
          </w:p>
        </w:tc>
      </w:tr>
      <w:tr w:rsidR="00B1140F">
        <w:tc>
          <w:tcPr>
            <w:tcW w:w="2966" w:type="dxa"/>
            <w:tcBorders>
              <w:top w:val="nil"/>
              <w:left w:val="nil"/>
              <w:bottom w:val="nil"/>
              <w:right w:val="nil"/>
            </w:tcBorders>
          </w:tcPr>
          <w:p w:rsidR="00B1140F" w:rsidRDefault="00B1140F">
            <w:pPr>
              <w:pStyle w:val="ConsPlusNormal"/>
            </w:pPr>
            <w:r>
              <w:lastRenderedPageBreak/>
              <w:t>Ресурсное обеспечение подпрограммы</w:t>
            </w:r>
          </w:p>
        </w:tc>
        <w:tc>
          <w:tcPr>
            <w:tcW w:w="6278" w:type="dxa"/>
            <w:tcBorders>
              <w:top w:val="nil"/>
              <w:left w:val="nil"/>
              <w:bottom w:val="nil"/>
              <w:right w:val="nil"/>
            </w:tcBorders>
          </w:tcPr>
          <w:p w:rsidR="00B1140F" w:rsidRDefault="00B1140F">
            <w:pPr>
              <w:pStyle w:val="ConsPlusNormal"/>
            </w:pPr>
            <w:r>
              <w:t>Общий объем финансового обеспечения подпрограммы составит 1309214,0 тыс. рублей, в том числе за счет средств:</w:t>
            </w:r>
          </w:p>
          <w:p w:rsidR="00B1140F" w:rsidRDefault="00B1140F">
            <w:pPr>
              <w:pStyle w:val="ConsPlusNormal"/>
            </w:pPr>
            <w:r>
              <w:t>а) бюджета Республики Башкортостан - 1304045,7 тыс. рублей,</w:t>
            </w:r>
          </w:p>
          <w:p w:rsidR="00B1140F" w:rsidRDefault="00B1140F">
            <w:pPr>
              <w:pStyle w:val="ConsPlusNormal"/>
            </w:pPr>
            <w:r>
              <w:t>из них по годам:</w:t>
            </w:r>
          </w:p>
          <w:p w:rsidR="00B1140F" w:rsidRDefault="00B1140F">
            <w:pPr>
              <w:pStyle w:val="ConsPlusNormal"/>
            </w:pPr>
            <w:r>
              <w:t>2013 год - 164104,0 тыс. рублей;</w:t>
            </w:r>
          </w:p>
          <w:p w:rsidR="00B1140F" w:rsidRDefault="00B1140F">
            <w:pPr>
              <w:pStyle w:val="ConsPlusNormal"/>
            </w:pPr>
            <w:r>
              <w:t>2014 год - 147318,7 тыс. рублей;</w:t>
            </w:r>
          </w:p>
          <w:p w:rsidR="00B1140F" w:rsidRDefault="00B1140F">
            <w:pPr>
              <w:pStyle w:val="ConsPlusNormal"/>
            </w:pPr>
            <w:r>
              <w:t>2015 год - 93202,5 тыс. рублей;</w:t>
            </w:r>
          </w:p>
          <w:p w:rsidR="00B1140F" w:rsidRDefault="00B1140F">
            <w:pPr>
              <w:pStyle w:val="ConsPlusNormal"/>
            </w:pPr>
            <w:r>
              <w:t>2016 год - 68404,9 тыс. рублей;</w:t>
            </w:r>
          </w:p>
          <w:p w:rsidR="00B1140F" w:rsidRDefault="00B1140F">
            <w:pPr>
              <w:pStyle w:val="ConsPlusNormal"/>
            </w:pPr>
            <w:r>
              <w:t>2017 год - 214958,9 тыс. рублей;</w:t>
            </w:r>
          </w:p>
          <w:p w:rsidR="00B1140F" w:rsidRDefault="00B1140F">
            <w:pPr>
              <w:pStyle w:val="ConsPlusNormal"/>
            </w:pPr>
            <w:r>
              <w:t>2018 год - 226138,9 тыс. рублей;</w:t>
            </w:r>
          </w:p>
          <w:p w:rsidR="00B1140F" w:rsidRDefault="00B1140F">
            <w:pPr>
              <w:pStyle w:val="ConsPlusNormal"/>
            </w:pPr>
            <w:r>
              <w:t>2019 год - 194958,9 тыс. рублей;</w:t>
            </w:r>
          </w:p>
          <w:p w:rsidR="00B1140F" w:rsidRDefault="00B1140F">
            <w:pPr>
              <w:pStyle w:val="ConsPlusNormal"/>
            </w:pPr>
            <w:r>
              <w:t>2020 год - 194958,9 тыс. рублей;</w:t>
            </w:r>
          </w:p>
          <w:p w:rsidR="00B1140F" w:rsidRDefault="00B1140F">
            <w:pPr>
              <w:pStyle w:val="ConsPlusNormal"/>
            </w:pPr>
            <w:r>
              <w:t>б) местных бюджетов -</w:t>
            </w:r>
          </w:p>
          <w:p w:rsidR="00B1140F" w:rsidRDefault="00B1140F">
            <w:pPr>
              <w:pStyle w:val="ConsPlusNormal"/>
            </w:pPr>
            <w:r>
              <w:t>5168,3 тыс. рублей, из них по годам:</w:t>
            </w:r>
          </w:p>
          <w:p w:rsidR="00B1140F" w:rsidRDefault="00B1140F">
            <w:pPr>
              <w:pStyle w:val="ConsPlusNormal"/>
            </w:pPr>
            <w:r>
              <w:t>2013 год - 0 тыс. рублей;</w:t>
            </w:r>
          </w:p>
          <w:p w:rsidR="00B1140F" w:rsidRDefault="00B1140F">
            <w:pPr>
              <w:pStyle w:val="ConsPlusNormal"/>
            </w:pPr>
            <w:r>
              <w:t>2014 год - 0 тыс. рублей;</w:t>
            </w:r>
          </w:p>
          <w:p w:rsidR="00B1140F" w:rsidRDefault="00B1140F">
            <w:pPr>
              <w:pStyle w:val="ConsPlusNormal"/>
            </w:pPr>
            <w:r>
              <w:t>2015 год - 0 тыс. рублей;</w:t>
            </w:r>
          </w:p>
          <w:p w:rsidR="00B1140F" w:rsidRDefault="00B1140F">
            <w:pPr>
              <w:pStyle w:val="ConsPlusNormal"/>
            </w:pPr>
            <w:r>
              <w:t>2016 год - 843,5 тыс. рублей;</w:t>
            </w:r>
          </w:p>
          <w:p w:rsidR="00B1140F" w:rsidRDefault="00B1140F">
            <w:pPr>
              <w:pStyle w:val="ConsPlusNormal"/>
            </w:pPr>
            <w:r>
              <w:t>2017 год - 1081,2 тыс. рублей;</w:t>
            </w:r>
          </w:p>
          <w:p w:rsidR="00B1140F" w:rsidRDefault="00B1140F">
            <w:pPr>
              <w:pStyle w:val="ConsPlusNormal"/>
            </w:pPr>
            <w:r>
              <w:t>2018 год - 1081,2 тыс. рублей;</w:t>
            </w:r>
          </w:p>
          <w:p w:rsidR="00B1140F" w:rsidRDefault="00B1140F">
            <w:pPr>
              <w:pStyle w:val="ConsPlusNormal"/>
            </w:pPr>
            <w:r>
              <w:t>2019 год - 1081,2 тыс. рублей;</w:t>
            </w:r>
          </w:p>
          <w:p w:rsidR="00B1140F" w:rsidRDefault="00B1140F">
            <w:pPr>
              <w:pStyle w:val="ConsPlusNormal"/>
            </w:pPr>
            <w:r>
              <w:t>2020 год - 1081,2 тыс. рублей</w:t>
            </w:r>
          </w:p>
        </w:tc>
      </w:tr>
    </w:tbl>
    <w:p w:rsidR="00B1140F" w:rsidRDefault="00B1140F">
      <w:pPr>
        <w:pStyle w:val="ConsPlusNormal"/>
        <w:ind w:firstLine="540"/>
        <w:jc w:val="both"/>
      </w:pPr>
    </w:p>
    <w:p w:rsidR="00B1140F" w:rsidRDefault="00B1140F">
      <w:pPr>
        <w:pStyle w:val="ConsPlusNormal"/>
        <w:jc w:val="center"/>
        <w:outlineLvl w:val="3"/>
      </w:pPr>
      <w:r>
        <w:t>6.2.1. Краткая характеристика текущего состояния в сфере</w:t>
      </w:r>
    </w:p>
    <w:p w:rsidR="00B1140F" w:rsidRDefault="00B1140F">
      <w:pPr>
        <w:pStyle w:val="ConsPlusNormal"/>
        <w:jc w:val="center"/>
      </w:pPr>
      <w:r>
        <w:t>государственного и муниципального управления и распоряжения</w:t>
      </w:r>
    </w:p>
    <w:p w:rsidR="00B1140F" w:rsidRDefault="00B1140F">
      <w:pPr>
        <w:pStyle w:val="ConsPlusNormal"/>
        <w:jc w:val="center"/>
      </w:pPr>
      <w:r>
        <w:t>земельными ресурсами в Республике Башкортостан</w:t>
      </w:r>
    </w:p>
    <w:p w:rsidR="00B1140F" w:rsidRDefault="00B1140F">
      <w:pPr>
        <w:pStyle w:val="ConsPlusNormal"/>
        <w:jc w:val="center"/>
      </w:pPr>
    </w:p>
    <w:p w:rsidR="00B1140F" w:rsidRDefault="00B1140F">
      <w:pPr>
        <w:pStyle w:val="ConsPlusNormal"/>
        <w:ind w:firstLine="540"/>
        <w:jc w:val="both"/>
      </w:pPr>
      <w:r>
        <w:t>Одной из важнейших стратегических целей государственной политики в области создания условий устойчивого экономического развития Республики Башкортостан является обеспечение эффективных управления и распоряжения земельными ресурсами, развития процесса регулирования земельных отношений.</w:t>
      </w:r>
    </w:p>
    <w:p w:rsidR="00B1140F" w:rsidRDefault="00B1140F">
      <w:pPr>
        <w:pStyle w:val="ConsPlusNormal"/>
        <w:spacing w:before="220"/>
        <w:ind w:firstLine="540"/>
        <w:jc w:val="both"/>
      </w:pPr>
      <w:r>
        <w:t>Ежегодно формируемые данные Управления Федеральной службы государственной регистрации, кадастра и картографии по Республике Башкортостан о состоянии и об использовании земель в Республике Башкортостан свидетельствуют об увеличении количественного состава собственников земельных участков. Вместе с тем 83,7% земельного фонда Республики Башкортостан находится в государственной и муниципальной собственности. Дальнейшее развитие рыночных отношений в регионе, активное вовлечение в хозяйственный оборот земельных участков требуют разработки и реализации комплекса мер, направленных на повышение эффективности управления столь значительным по объему государственным активом.</w:t>
      </w:r>
    </w:p>
    <w:p w:rsidR="00B1140F" w:rsidRDefault="00B1140F">
      <w:pPr>
        <w:pStyle w:val="ConsPlusNormal"/>
        <w:spacing w:before="220"/>
        <w:ind w:firstLine="540"/>
        <w:jc w:val="both"/>
      </w:pPr>
      <w:r>
        <w:t xml:space="preserve">Основным гарантом защиты права собственности на землю является его государственная регистрация. Разграничение государственной собственности на землю проводится в соответствии с Земельным </w:t>
      </w:r>
      <w:hyperlink r:id="rId86" w:history="1">
        <w:r>
          <w:rPr>
            <w:color w:val="0000FF"/>
          </w:rPr>
          <w:t>кодексом</w:t>
        </w:r>
      </w:hyperlink>
      <w:r>
        <w:t xml:space="preserve"> Российской Федерации и Федеральным </w:t>
      </w:r>
      <w:hyperlink r:id="rId87" w:history="1">
        <w:r>
          <w:rPr>
            <w:color w:val="0000FF"/>
          </w:rPr>
          <w:t>законом</w:t>
        </w:r>
      </w:hyperlink>
      <w:r>
        <w:t xml:space="preserve"> "О введении в действие Земельного кодекса Российской Федерации". В рамках подпрограммы планируется продолжить выполнение работ по разграничению земель и регистрации права государственной собственности Республики Башкортостан на земельные участки, в том числе:</w:t>
      </w:r>
    </w:p>
    <w:p w:rsidR="00B1140F" w:rsidRDefault="00B1140F">
      <w:pPr>
        <w:pStyle w:val="ConsPlusNormal"/>
        <w:spacing w:before="220"/>
        <w:ind w:firstLine="540"/>
        <w:jc w:val="both"/>
      </w:pPr>
      <w:r>
        <w:t>находящиеся под прудами и обводненными карьерами на территориях двух и более муниципальных районов (городских округов) в границах Республики Башкортостан;</w:t>
      </w:r>
    </w:p>
    <w:p w:rsidR="00B1140F" w:rsidRDefault="00B1140F">
      <w:pPr>
        <w:pStyle w:val="ConsPlusNormal"/>
        <w:spacing w:before="220"/>
        <w:ind w:firstLine="540"/>
        <w:jc w:val="both"/>
      </w:pPr>
      <w:r>
        <w:t>расположенные в границах городского округа город Уфа Республики Башкортостан и отнесенные к территориальной зоне рекреационного назначения, занятые городскими лесами;</w:t>
      </w:r>
    </w:p>
    <w:p w:rsidR="00B1140F" w:rsidRDefault="00B1140F">
      <w:pPr>
        <w:pStyle w:val="ConsPlusNormal"/>
        <w:spacing w:before="220"/>
        <w:ind w:firstLine="540"/>
        <w:jc w:val="both"/>
      </w:pPr>
      <w:r>
        <w:lastRenderedPageBreak/>
        <w:t>занимаемые автомобильными дорогами общего пользования регионального и межмуниципального значения, относящимися к государственной собственности Республики Башкортостан.</w:t>
      </w:r>
    </w:p>
    <w:p w:rsidR="00B1140F" w:rsidRDefault="00B1140F">
      <w:pPr>
        <w:pStyle w:val="ConsPlusNormal"/>
        <w:spacing w:before="220"/>
        <w:ind w:firstLine="540"/>
        <w:jc w:val="both"/>
      </w:pPr>
      <w:r>
        <w:t>Необходимо организовать и обеспечить эффективное использование и охрану земель республики. В этой связи планируется выполнение работ по обновлению планово-картографических материалов, а также материалов почвенного обследования. За годы земельной реформы все эти материалы утратили свою информативную ценность. Реализация подпрограммы в данном направлении предполагает выполнение следующих видов работ:</w:t>
      </w:r>
    </w:p>
    <w:p w:rsidR="00B1140F" w:rsidRDefault="00B1140F">
      <w:pPr>
        <w:pStyle w:val="ConsPlusNormal"/>
        <w:spacing w:before="220"/>
        <w:ind w:firstLine="540"/>
        <w:jc w:val="both"/>
      </w:pPr>
      <w:r>
        <w:t>инвентаризация земельных участков категорий земель сельскохозяйственного назначения, запаса, промышленности, а также неразграниченных земельных участков в городском округе город Уфа Республики Башкортостан;</w:t>
      </w:r>
    </w:p>
    <w:p w:rsidR="00B1140F" w:rsidRDefault="00B1140F">
      <w:pPr>
        <w:pStyle w:val="ConsPlusNormal"/>
        <w:spacing w:before="220"/>
        <w:ind w:firstLine="540"/>
        <w:jc w:val="both"/>
      </w:pPr>
      <w:r>
        <w:t>установление границ территориальных зон с особыми условиями использования территории;</w:t>
      </w:r>
    </w:p>
    <w:p w:rsidR="00B1140F" w:rsidRDefault="00B1140F">
      <w:pPr>
        <w:pStyle w:val="ConsPlusNormal"/>
        <w:spacing w:before="220"/>
        <w:ind w:firstLine="540"/>
        <w:jc w:val="both"/>
      </w:pPr>
      <w:r>
        <w:t>описание местоположения и утверждение границ населенных пунктов с постановкой их на государственный кадастровый учет;</w:t>
      </w:r>
    </w:p>
    <w:p w:rsidR="00B1140F" w:rsidRDefault="00B1140F">
      <w:pPr>
        <w:pStyle w:val="ConsPlusNormal"/>
        <w:spacing w:before="220"/>
        <w:ind w:firstLine="540"/>
        <w:jc w:val="both"/>
      </w:pPr>
      <w:r>
        <w:t>почвенное обследование земель сельскохозяйственного назначения.</w:t>
      </w:r>
    </w:p>
    <w:p w:rsidR="00B1140F" w:rsidRDefault="00B1140F">
      <w:pPr>
        <w:pStyle w:val="ConsPlusNormal"/>
        <w:spacing w:before="220"/>
        <w:ind w:firstLine="540"/>
        <w:jc w:val="both"/>
      </w:pPr>
      <w:r>
        <w:t xml:space="preserve">С учетом итогов проведенных работ по бесплатному однократному предоставлению гражданам земельных участков из земель сельскохозяйственного назначения предстоит организовать на местах выполнение работ по выявлению земельных долей тех граждан, которые не зарегистрировали свое право на эти доли в Управлении Федеральной службы государственной регистрации, кадастра и картографии по Республике Башкортостан в течение трех лет. Такие земельные участки согласно Федеральному </w:t>
      </w:r>
      <w:hyperlink r:id="rId88" w:history="1">
        <w:r>
          <w:rPr>
            <w:color w:val="0000FF"/>
          </w:rPr>
          <w:t>закону</w:t>
        </w:r>
      </w:hyperlink>
      <w:r>
        <w:t xml:space="preserve"> "Об обороте земель сельскохозяйственного назначения" могут быть признаны невостребованными. В таком случае органы местного самоуправления Республики Башкортостан вправе в судебном порядке оформить право муниципальной собственности.</w:t>
      </w:r>
    </w:p>
    <w:p w:rsidR="00B1140F" w:rsidRDefault="00B1140F">
      <w:pPr>
        <w:pStyle w:val="ConsPlusNormal"/>
        <w:spacing w:before="220"/>
        <w:ind w:firstLine="540"/>
        <w:jc w:val="both"/>
      </w:pPr>
      <w:r>
        <w:t>В рамках реализации подпрограммы планируется оказание методической помощи органам местного самоуправления Республики Башкортостан по изъятию указанных земельных участков для последующего их вовлечения в хозяйственный оборот в целях получения доходов.</w:t>
      </w:r>
    </w:p>
    <w:p w:rsidR="00B1140F" w:rsidRDefault="00B1140F">
      <w:pPr>
        <w:pStyle w:val="ConsPlusNormal"/>
        <w:spacing w:before="220"/>
        <w:ind w:firstLine="540"/>
        <w:jc w:val="both"/>
      </w:pPr>
      <w:r>
        <w:t>Одной из задач в сфере управления и распоряжения земельными ресурсами является повышение эффективности их использования. Согласно законодательству Российской Федерации использование земли является платным. Формы соответствующей платы - земельный налог (до введения в действие единого налога на недвижимость) и арендная плата. Определение размера указанных платежей осуществляется на основе кадастровой стоимости земельных участков.</w:t>
      </w:r>
    </w:p>
    <w:p w:rsidR="00B1140F" w:rsidRDefault="00B1140F">
      <w:pPr>
        <w:pStyle w:val="ConsPlusNormal"/>
        <w:spacing w:before="220"/>
        <w:ind w:firstLine="540"/>
        <w:jc w:val="both"/>
      </w:pPr>
      <w:r>
        <w:t>Наличие сведений об актуальной кадастровой стоимости земельных участков позволяет планировать бюджетные поступления в виде арендной платы за землю и земельного налога, а также способствует созданию механизмов, обеспечивающих проведение рациональной налоговой и инвестиционной политики, вовлечению земли в хозяйственно-экономический оборот, повышению эффективности управления земельными ресурсами и увеличению доходной части консолидированного бюджета Республики Башкортостан.</w:t>
      </w:r>
    </w:p>
    <w:p w:rsidR="00B1140F" w:rsidRDefault="00B1140F">
      <w:pPr>
        <w:pStyle w:val="ConsPlusNormal"/>
        <w:spacing w:before="220"/>
        <w:ind w:firstLine="540"/>
        <w:jc w:val="both"/>
      </w:pPr>
      <w:r>
        <w:t xml:space="preserve">Согласно законодательству Российской Федерации на территории Республики Башкортостан в 2011 - 2012 годах была проведена кадастровая оценка земель населенных пунктов и земель сельскохозяйственного назначения. Указанные работы выполнены в соответствии с Методическими </w:t>
      </w:r>
      <w:hyperlink r:id="rId89" w:history="1">
        <w:r>
          <w:rPr>
            <w:color w:val="0000FF"/>
          </w:rPr>
          <w:t>указаниями</w:t>
        </w:r>
      </w:hyperlink>
      <w:r>
        <w:t xml:space="preserve"> по государственной кадастровой оценке земель населенных пунктов, утвержденными Приказом Министерства экономического развития и торговли Российской Федерации от 15 февраля 2007 года N 39 (с изменениями, внесенными Приказом Министерства экономического развития Российской Федерации от 11 января 2011 года N 3), и Методическими </w:t>
      </w:r>
      <w:hyperlink r:id="rId90" w:history="1">
        <w:r>
          <w:rPr>
            <w:color w:val="0000FF"/>
          </w:rPr>
          <w:t>указаниями</w:t>
        </w:r>
      </w:hyperlink>
      <w:r>
        <w:t xml:space="preserve"> по государственной кадастровой оценке земель сельскохозяйственного назначения, </w:t>
      </w:r>
      <w:r>
        <w:lastRenderedPageBreak/>
        <w:t>утвержденными Приказом Министерства экономического развития Российской Федерации от 20 сентября 2010 года N 445.</w:t>
      </w:r>
    </w:p>
    <w:p w:rsidR="00B1140F" w:rsidRDefault="00B1140F">
      <w:pPr>
        <w:pStyle w:val="ConsPlusNormal"/>
        <w:spacing w:before="220"/>
        <w:ind w:firstLine="540"/>
        <w:jc w:val="both"/>
      </w:pPr>
      <w:r>
        <w:t>По результатам выполненных работ отмечены увеличение кадастровой стоимости земель сельскохозяйственного назначения в среднем по республике на 52% и значительное снижение такой стоимости в населенных пунктах Республики Башкортостан, что повлияло на общий объем поступлений доходов от аренды земельных участков в консолидированный бюджет Республики Башкортостан в начале 2012 года.</w:t>
      </w:r>
    </w:p>
    <w:p w:rsidR="00B1140F" w:rsidRDefault="00B1140F">
      <w:pPr>
        <w:pStyle w:val="ConsPlusNormal"/>
        <w:spacing w:before="220"/>
        <w:ind w:firstLine="540"/>
        <w:jc w:val="both"/>
      </w:pPr>
      <w:r>
        <w:t xml:space="preserve">В целях недопущения снижения арендных платежей Министерством земельных и имущественных отношений Республики Башкортостан инициировано принятие </w:t>
      </w:r>
      <w:hyperlink r:id="rId91" w:history="1">
        <w:r>
          <w:rPr>
            <w:color w:val="0000FF"/>
          </w:rPr>
          <w:t>Постановления</w:t>
        </w:r>
      </w:hyperlink>
      <w:r>
        <w:t xml:space="preserve"> Правительства Республики Башкортостан от 11 апреля 2012 года N 100 "О внесении изменений в Постановление Правительства Республики Башкортостан от 22 декабря 2009 года N 480 "Об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Согласно этому нормативному правовому акту арендные ставки определяются с учетом кадастровой стоимости земель, вида разрешенного использования земельного участка, а также вида экономической деятельности арендатора, присвоенного Общероссийским </w:t>
      </w:r>
      <w:hyperlink r:id="rId92" w:history="1">
        <w:r>
          <w:rPr>
            <w:color w:val="0000FF"/>
          </w:rPr>
          <w:t>классификатором</w:t>
        </w:r>
      </w:hyperlink>
      <w:r>
        <w:t xml:space="preserve"> видов экономической деятельности. Данные ставки, введенные в действие с 1 апреля 2012 года, позволили увеличить общий объем поступлений арендных платежей в консолидированный бюджет Республики Башкортостан в 2012 году.</w:t>
      </w:r>
    </w:p>
    <w:p w:rsidR="00B1140F" w:rsidRDefault="00B1140F">
      <w:pPr>
        <w:pStyle w:val="ConsPlusNormal"/>
        <w:spacing w:before="220"/>
        <w:ind w:firstLine="540"/>
        <w:jc w:val="both"/>
      </w:pPr>
      <w:r>
        <w:t xml:space="preserve">В конце 2012 года отмечена активизация процессов оспаривания крупными арендаторами кадастровой стоимости земельных участков в целях установления значения кадастровой стоимости земельных участков на уровне рыночной. Возможность оспаривания правообладателем или иными заинтересованными лицами результатов кадастровой оценки соответствующего земельного участка в комиссии по рассмотрению споров о результатах определения кадастровой стоимости предусмотрена </w:t>
      </w:r>
      <w:hyperlink r:id="rId93" w:history="1">
        <w:r>
          <w:rPr>
            <w:color w:val="0000FF"/>
          </w:rPr>
          <w:t>статьей 24.18</w:t>
        </w:r>
      </w:hyperlink>
      <w:r>
        <w:t xml:space="preserve"> Федерального закона "Об оценочной деятельности в Российской Федерации". В целях недопущения снижения общего объема поступлений платежей за землю предстоит обеспечить реализацию мероприятий, направленных на повышение эффективности использования земельных участков.</w:t>
      </w:r>
    </w:p>
    <w:p w:rsidR="00B1140F" w:rsidRDefault="00B1140F">
      <w:pPr>
        <w:pStyle w:val="ConsPlusNormal"/>
        <w:spacing w:before="220"/>
        <w:ind w:firstLine="540"/>
        <w:jc w:val="both"/>
      </w:pPr>
      <w:r>
        <w:t>Принимая во внимание установленную законодательством пятилетнюю периодичность проведения работ по актуализации кадастровой стоимости земель и предыдущие сроки ее осуществления, в рамках подпрограммы предполагаются выполнение соответствующих работ в отношении земель ряда категорий и обновление данных их кадастровой стоимости.</w:t>
      </w:r>
    </w:p>
    <w:p w:rsidR="00B1140F" w:rsidRDefault="00B1140F">
      <w:pPr>
        <w:pStyle w:val="ConsPlusNormal"/>
        <w:spacing w:before="220"/>
        <w:ind w:firstLine="540"/>
        <w:jc w:val="both"/>
      </w:pPr>
      <w:r>
        <w:t>По состоянию на 1 января 2013 года в Республике Башкортостан действуют 121958 договоров аренды земельных участков, из них:</w:t>
      </w:r>
    </w:p>
    <w:p w:rsidR="00B1140F" w:rsidRDefault="00B1140F">
      <w:pPr>
        <w:pStyle w:val="ConsPlusNormal"/>
        <w:spacing w:before="220"/>
        <w:ind w:firstLine="540"/>
        <w:jc w:val="both"/>
      </w:pPr>
      <w:r>
        <w:t>1123 - на земельные участки, находящиеся в государственной собственности Республики Башкортостан;</w:t>
      </w:r>
    </w:p>
    <w:p w:rsidR="00B1140F" w:rsidRDefault="00B1140F">
      <w:pPr>
        <w:pStyle w:val="ConsPlusNormal"/>
        <w:spacing w:before="220"/>
        <w:ind w:firstLine="540"/>
        <w:jc w:val="both"/>
      </w:pPr>
      <w:r>
        <w:t>36691 - на неразграниченные земли в границах городских округов Республики Башкортостан;</w:t>
      </w:r>
    </w:p>
    <w:p w:rsidR="00B1140F" w:rsidRDefault="00B1140F">
      <w:pPr>
        <w:pStyle w:val="ConsPlusNormal"/>
        <w:spacing w:before="220"/>
        <w:ind w:firstLine="540"/>
        <w:jc w:val="both"/>
      </w:pPr>
      <w:r>
        <w:t>83559 - на земельные участки в границах поселений;</w:t>
      </w:r>
    </w:p>
    <w:p w:rsidR="00B1140F" w:rsidRDefault="00B1140F">
      <w:pPr>
        <w:pStyle w:val="ConsPlusNormal"/>
        <w:spacing w:before="220"/>
        <w:ind w:firstLine="540"/>
        <w:jc w:val="both"/>
      </w:pPr>
      <w:r>
        <w:t>585 - на земельные участки, отнесенные к собственности муниципальных образований Республики Башкортостан.</w:t>
      </w:r>
    </w:p>
    <w:p w:rsidR="00B1140F" w:rsidRDefault="00B1140F">
      <w:pPr>
        <w:pStyle w:val="ConsPlusNormal"/>
        <w:spacing w:before="220"/>
        <w:ind w:firstLine="540"/>
        <w:jc w:val="both"/>
      </w:pPr>
      <w:r>
        <w:t>Анализ показателей доходов консолидированного бюджета Республики Башкортостан от использования земельных участков выявил следующее:</w:t>
      </w:r>
    </w:p>
    <w:p w:rsidR="00B1140F" w:rsidRDefault="00B1140F">
      <w:pPr>
        <w:pStyle w:val="ConsPlusNormal"/>
        <w:spacing w:before="220"/>
        <w:ind w:firstLine="540"/>
        <w:jc w:val="both"/>
      </w:pPr>
      <w:r>
        <w:t xml:space="preserve">увеличение неналоговых поступлений в виде арендной платы за земельные участки в 2012 году по сравнению с 2011 годом на 658,8 млн. рублей (с 4139,2 млн. рублей до 4798,0 млн. рублей), несмотря на активизацию работ по выкупу занимаемых земельных участков и предоставлению </w:t>
      </w:r>
      <w:r>
        <w:lastRenderedPageBreak/>
        <w:t>земель под жилищное строительство;</w:t>
      </w:r>
    </w:p>
    <w:p w:rsidR="00B1140F" w:rsidRDefault="00B1140F">
      <w:pPr>
        <w:pStyle w:val="ConsPlusNormal"/>
        <w:spacing w:before="220"/>
        <w:ind w:firstLine="540"/>
        <w:jc w:val="both"/>
      </w:pPr>
      <w:r>
        <w:t>увеличение налоговых поступлений в виде земельного налога в 2012 году по сравнению с 2011 годом на 38,0 млн. рублей (с 1156,0 млн. рублей до 1194 млн. рублей).</w:t>
      </w:r>
    </w:p>
    <w:p w:rsidR="00B1140F" w:rsidRDefault="00B1140F">
      <w:pPr>
        <w:pStyle w:val="ConsPlusNormal"/>
        <w:spacing w:before="220"/>
        <w:ind w:firstLine="540"/>
        <w:jc w:val="both"/>
      </w:pPr>
      <w:r>
        <w:t>При этом общая арендная доходность земельных участков в Республике Башкортостан составила в 2012 году 0,19 рубля за 1 кв. м (в 2011 году - 0,16 рубля за 1 кв. м), общая налоговая доходность земельных участков в Республике Башкортостан по итогам 2011 и 2012 годов - 0,05 рубля за 1 кв. м.</w:t>
      </w:r>
    </w:p>
    <w:p w:rsidR="00B1140F" w:rsidRDefault="00B1140F">
      <w:pPr>
        <w:pStyle w:val="ConsPlusNormal"/>
        <w:spacing w:before="220"/>
        <w:ind w:firstLine="540"/>
        <w:jc w:val="both"/>
      </w:pPr>
      <w:r>
        <w:t>По итогам 2012 года отмечена активизация процесса выкупа юридическими и физическими лицами земельных участков. Это обусловлено завершением 1 июля 2012 года периода переоформления юридическими лицами, за исключением государственных и муниципальных учреждений, казенных предприятий, органов государственной власти и органов местного самоуправления, права постоянного (бессрочного) пользования земельными участками на право их аренды либо приобретения в собственность. Религиозным организациям до истечения указанного периода времени также была предоставлена возможность переоформления права постоянного (бессрочного) пользования земельными участками на право безвозмездного срочного пользования. В отношении земельных участков, на которых расположены линии электропередачи, линии связи, трубопроводы, дороги, железнодорожные магистрали и другие сооружения (линейные объекты), период переоформления юридическими лицами права постоянного (бессрочного) пользования земельными участками на право их аренды либо приобретения в собственность истекает 1 января 2015 года.</w:t>
      </w:r>
    </w:p>
    <w:p w:rsidR="00B1140F" w:rsidRDefault="00B1140F">
      <w:pPr>
        <w:pStyle w:val="ConsPlusNormal"/>
        <w:spacing w:before="220"/>
        <w:ind w:firstLine="540"/>
        <w:jc w:val="both"/>
      </w:pPr>
      <w:r>
        <w:t xml:space="preserve">Одним из приоритетных направлений в сфере управления земельными ресурсами Республики Башкортостан является обеспечение социальных гарантий граждан на улучшение жилищных условий путем приобретения земельных участков под индивидуальное жилищное строительство. Механизм предоставления таких участков определен </w:t>
      </w:r>
      <w:hyperlink r:id="rId94" w:history="1">
        <w:r>
          <w:rPr>
            <w:color w:val="0000FF"/>
          </w:rPr>
          <w:t>Законом</w:t>
        </w:r>
      </w:hyperlink>
      <w:r>
        <w:t xml:space="preserve"> Республики Башкортостан "О регулировании земельных отношений в Республике Башкортостан". Этим же </w:t>
      </w:r>
      <w:hyperlink r:id="rId95" w:history="1">
        <w:r>
          <w:rPr>
            <w:color w:val="0000FF"/>
          </w:rPr>
          <w:t>законом</w:t>
        </w:r>
      </w:hyperlink>
      <w:r>
        <w:t xml:space="preserve"> установлены категории граждан, которым предоставляются однократно и бесплатно земельные участки для индивидуального жилищного строительства.</w:t>
      </w:r>
    </w:p>
    <w:p w:rsidR="00B1140F" w:rsidRDefault="00B1140F">
      <w:pPr>
        <w:pStyle w:val="ConsPlusNormal"/>
        <w:jc w:val="both"/>
      </w:pPr>
      <w:r>
        <w:t xml:space="preserve">(в ред. </w:t>
      </w:r>
      <w:hyperlink r:id="rId96" w:history="1">
        <w:r>
          <w:rPr>
            <w:color w:val="0000FF"/>
          </w:rPr>
          <w:t>Постановления</w:t>
        </w:r>
      </w:hyperlink>
      <w:r>
        <w:t xml:space="preserve"> Правительства РБ от 21.06.2017 N 275)</w:t>
      </w:r>
    </w:p>
    <w:p w:rsidR="00B1140F" w:rsidRDefault="00B1140F">
      <w:pPr>
        <w:pStyle w:val="ConsPlusNormal"/>
        <w:spacing w:before="220"/>
        <w:ind w:firstLine="540"/>
        <w:jc w:val="both"/>
      </w:pPr>
      <w:r>
        <w:t xml:space="preserve">В рамках оказания государственной поддержки по реализации данных гарантий Постановлением Правительства Республики Башкортостан от 25 ноября 2011 года N 429 утвержден </w:t>
      </w:r>
      <w:hyperlink r:id="rId97" w:history="1">
        <w:r>
          <w:rPr>
            <w:color w:val="0000FF"/>
          </w:rPr>
          <w:t>Порядок</w:t>
        </w:r>
      </w:hyperlink>
      <w:r>
        <w:t xml:space="preserve"> предоставления и расходования межбюджетных трансфертов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 Этим же документом определена методика расчета указанных субсидий.</w:t>
      </w:r>
    </w:p>
    <w:p w:rsidR="00B1140F" w:rsidRDefault="00B1140F">
      <w:pPr>
        <w:pStyle w:val="ConsPlusNormal"/>
        <w:jc w:val="both"/>
      </w:pPr>
      <w:r>
        <w:t xml:space="preserve">(в ред. </w:t>
      </w:r>
      <w:hyperlink r:id="rId98" w:history="1">
        <w:r>
          <w:rPr>
            <w:color w:val="0000FF"/>
          </w:rPr>
          <w:t>Постановления</w:t>
        </w:r>
      </w:hyperlink>
      <w:r>
        <w:t xml:space="preserve"> Правительства РБ от 21.06.2017 N 275)</w:t>
      </w:r>
    </w:p>
    <w:p w:rsidR="00B1140F" w:rsidRDefault="00B1140F">
      <w:pPr>
        <w:pStyle w:val="ConsPlusNormal"/>
        <w:spacing w:before="220"/>
        <w:ind w:firstLine="540"/>
        <w:jc w:val="both"/>
      </w:pPr>
      <w:r>
        <w:t>Необходимо отметить, что площадь имеющихся земель, на которых возможно индивидуальное жилищное строительство в селах, районных центрах и городах республики, не позволяет реализовать в полной мере соответствующие федеральную и республиканскую целевые программы. Выходом из создавшейся ситуации является расширение границ населенных пунктов в рамках норм законодательства.</w:t>
      </w:r>
    </w:p>
    <w:p w:rsidR="00B1140F" w:rsidRDefault="00B1140F">
      <w:pPr>
        <w:pStyle w:val="ConsPlusNormal"/>
        <w:spacing w:before="220"/>
        <w:ind w:firstLine="540"/>
        <w:jc w:val="both"/>
      </w:pPr>
      <w:r>
        <w:t xml:space="preserve">Процедура расширения черты населенных пунктов регламентирована Федеральным </w:t>
      </w:r>
      <w:hyperlink r:id="rId99" w:history="1">
        <w:r>
          <w:rPr>
            <w:color w:val="0000FF"/>
          </w:rPr>
          <w:t>законом</w:t>
        </w:r>
      </w:hyperlink>
      <w:r>
        <w:t xml:space="preserve"> "О введении в действие Градостроительного кодекса Российской Федерации", согласно которому расширение черты населенного пункта при наличии генеральных планов поселений, генеральных планов городских округов, схем территориального планирования муниципальных районов возможно, если земельный участок поставлен на кадастровый учет. В результате возникает необходимость финансирования работ по изготовлению кадастровых паспортов кадастровыми инженерами.</w:t>
      </w:r>
    </w:p>
    <w:p w:rsidR="00B1140F" w:rsidRDefault="00B1140F">
      <w:pPr>
        <w:pStyle w:val="ConsPlusNormal"/>
        <w:spacing w:before="220"/>
        <w:ind w:firstLine="540"/>
        <w:jc w:val="both"/>
      </w:pPr>
      <w:r>
        <w:lastRenderedPageBreak/>
        <w:t>С учетом изложенного в целях обеспечения прав граждан на улучшение жилищных условий планируется рассмотреть возможность выделения из бюджета Республики Башкортостан администрациям муниципальных районов Республики Башкортостан средств, чтобы провести кадастровые работы по межеванию земельных участков для их последующего предоставления гражданам для индивидуального жилищного строительства однократно и бесплатно.</w:t>
      </w:r>
    </w:p>
    <w:p w:rsidR="00B1140F" w:rsidRDefault="00B1140F">
      <w:pPr>
        <w:pStyle w:val="ConsPlusNormal"/>
        <w:jc w:val="both"/>
      </w:pPr>
      <w:r>
        <w:t xml:space="preserve">(в ред. </w:t>
      </w:r>
      <w:hyperlink r:id="rId100" w:history="1">
        <w:r>
          <w:rPr>
            <w:color w:val="0000FF"/>
          </w:rPr>
          <w:t>Постановления</w:t>
        </w:r>
      </w:hyperlink>
      <w:r>
        <w:t xml:space="preserve"> Правительства РБ от 21.06.2017 N 275)</w:t>
      </w:r>
    </w:p>
    <w:p w:rsidR="00B1140F" w:rsidRDefault="00B1140F">
      <w:pPr>
        <w:pStyle w:val="ConsPlusNormal"/>
        <w:spacing w:before="220"/>
        <w:ind w:firstLine="540"/>
        <w:jc w:val="both"/>
      </w:pPr>
      <w:r>
        <w:t>Решение вопросов в сферах повышения эффективности управления земельными ресурсами, обеспечения информационного наполнения реестров государственного имущества Республики Башкортостан и земельных участков, находящихся в государственной собственности Республики Башкортостан, а также государственного кадастра недвижимости предусматривает проведение мероприятий по разработке новых модулей автоматизированных систем Министерства земельных и имущественных отношений Республики Башкортостан и его территориальных органов, по доработке действующих модулей и их сопровождению, в том числе:</w:t>
      </w:r>
    </w:p>
    <w:p w:rsidR="00B1140F" w:rsidRDefault="00B1140F">
      <w:pPr>
        <w:pStyle w:val="ConsPlusNormal"/>
        <w:spacing w:before="220"/>
        <w:ind w:firstLine="540"/>
        <w:jc w:val="both"/>
      </w:pPr>
      <w:r>
        <w:t>оснащение рабочих мест специалистов министерства и его территориальных органов современной компьютерной техникой и программным обеспечением;</w:t>
      </w:r>
    </w:p>
    <w:p w:rsidR="00B1140F" w:rsidRDefault="00B1140F">
      <w:pPr>
        <w:pStyle w:val="ConsPlusNormal"/>
        <w:spacing w:before="220"/>
        <w:ind w:firstLine="540"/>
        <w:jc w:val="both"/>
      </w:pPr>
      <w:r>
        <w:t>создание единой информационной базы министерства и его территориальных органов;</w:t>
      </w:r>
    </w:p>
    <w:p w:rsidR="00B1140F" w:rsidRDefault="00B1140F">
      <w:pPr>
        <w:pStyle w:val="ConsPlusNormal"/>
        <w:spacing w:before="220"/>
        <w:ind w:firstLine="540"/>
        <w:jc w:val="both"/>
      </w:pPr>
      <w:r>
        <w:t>обеспечение информационной безопасности автоматизированных систем.</w:t>
      </w:r>
    </w:p>
    <w:p w:rsidR="00B1140F" w:rsidRDefault="00B1140F">
      <w:pPr>
        <w:pStyle w:val="ConsPlusNormal"/>
        <w:spacing w:before="220"/>
        <w:ind w:firstLine="540"/>
        <w:jc w:val="both"/>
      </w:pPr>
      <w:r>
        <w:t>Оснащение современными компьютерным, периферийным и коммуникационным оборудованием, а также лицензионным программным обеспечением, создание и обновление баз данных в соответствии с новыми задачами позволяют вывести управление недвижимостью и земельными ресурсами на качественно новый уровень, повысить оперативность принятия управленческих решений и эффективность использования земельных ресурсов и иной недвижимости.</w:t>
      </w:r>
    </w:p>
    <w:p w:rsidR="00B1140F" w:rsidRDefault="00B1140F">
      <w:pPr>
        <w:pStyle w:val="ConsPlusNormal"/>
        <w:spacing w:before="220"/>
        <w:ind w:firstLine="540"/>
        <w:jc w:val="both"/>
      </w:pPr>
      <w:r>
        <w:t>Актуальность выполнения указанных работ повышается в связи с соблюдением принципа единства судьбы земельных участков и прочно связанных с ними объектов недвижимости, предстоящим переходом на единый налог на недвижимость.</w:t>
      </w:r>
    </w:p>
    <w:p w:rsidR="00B1140F" w:rsidRDefault="00B1140F">
      <w:pPr>
        <w:pStyle w:val="ConsPlusNormal"/>
        <w:spacing w:before="220"/>
        <w:ind w:firstLine="540"/>
        <w:jc w:val="both"/>
      </w:pPr>
      <w:r>
        <w:t>Реализация подпрограммных мероприятий в сфере управления и распоряжения земельными ресурсами позволит сформировать полноценные договорные отношения с землепользователями, защитить интересы Республики Башкортостан и ее муниципальных образований при решении вопросов распоряжения земельными ресурсами, осуществить регистрацию права государственной собственности Республики Башкортостан на землю, повысить доходность земельных участков и эффективность их использования.</w:t>
      </w:r>
    </w:p>
    <w:p w:rsidR="00B1140F" w:rsidRDefault="00B1140F">
      <w:pPr>
        <w:pStyle w:val="ConsPlusNormal"/>
        <w:spacing w:before="220"/>
        <w:ind w:firstLine="540"/>
        <w:jc w:val="both"/>
      </w:pPr>
      <w:r>
        <w:t xml:space="preserve">В рамках Республиканской целевой </w:t>
      </w:r>
      <w:hyperlink r:id="rId101" w:history="1">
        <w:r>
          <w:rPr>
            <w:color w:val="0000FF"/>
          </w:rPr>
          <w:t>программы</w:t>
        </w:r>
      </w:hyperlink>
      <w:r>
        <w:t xml:space="preserve"> "Создание автоматизированной системы ведения государственного земельного кадастра и государственного учета объектов недвижимости" на 2003 - 2012 годы, одобренной Постановлением Кабинета Министров Республики Башкортостан от 30 января 2003 года N 34 (с последующими изменениями), создана система государственного кадастра недвижимости на территории республики, проделаны работы по кадастровой оценке земель всех категорий и дальнейшей ее актуализации.</w:t>
      </w:r>
    </w:p>
    <w:p w:rsidR="00B1140F" w:rsidRDefault="00B1140F">
      <w:pPr>
        <w:pStyle w:val="ConsPlusNormal"/>
        <w:spacing w:before="220"/>
        <w:ind w:firstLine="540"/>
        <w:jc w:val="both"/>
      </w:pPr>
      <w:r>
        <w:t xml:space="preserve">Кроме того, осуществлены мероприятия по формированию единого координатного пространства на территории региона, созданию цифровой картографической основы государственного кадастра недвижимости в виде цифровых </w:t>
      </w:r>
      <w:proofErr w:type="spellStart"/>
      <w:r>
        <w:t>ортофотопланов</w:t>
      </w:r>
      <w:proofErr w:type="spellEnd"/>
      <w:r>
        <w:t xml:space="preserve"> масштаба 1:10000 на всю территорию республики и масштаба 1:2000 на земли населенных пунктов в 49 муниципальных районах Республики Башкортостан, создана опорно-межевая сеть.</w:t>
      </w:r>
    </w:p>
    <w:p w:rsidR="00B1140F" w:rsidRDefault="00B1140F">
      <w:pPr>
        <w:pStyle w:val="ConsPlusNormal"/>
        <w:spacing w:before="220"/>
        <w:ind w:firstLine="540"/>
        <w:jc w:val="both"/>
      </w:pPr>
      <w:r>
        <w:t>Указанные мероприятия стали начальным этапом, фундаментом для формирования инфраструктуры пространственных данных Российской Федерации на территории Республики Башкортостан.</w:t>
      </w:r>
    </w:p>
    <w:p w:rsidR="00B1140F" w:rsidRDefault="00B1140F">
      <w:pPr>
        <w:pStyle w:val="ConsPlusNormal"/>
        <w:jc w:val="both"/>
      </w:pPr>
      <w:r>
        <w:lastRenderedPageBreak/>
        <w:t xml:space="preserve">(в ред. </w:t>
      </w:r>
      <w:hyperlink r:id="rId102" w:history="1">
        <w:r>
          <w:rPr>
            <w:color w:val="0000FF"/>
          </w:rPr>
          <w:t>Постановления</w:t>
        </w:r>
      </w:hyperlink>
      <w:r>
        <w:t xml:space="preserve"> Правительства РБ от 21.06.2016 N 244)</w:t>
      </w:r>
    </w:p>
    <w:p w:rsidR="00B1140F" w:rsidRDefault="00B1140F">
      <w:pPr>
        <w:pStyle w:val="ConsPlusNormal"/>
        <w:ind w:firstLine="540"/>
        <w:jc w:val="both"/>
      </w:pPr>
    </w:p>
    <w:p w:rsidR="00B1140F" w:rsidRDefault="00B1140F">
      <w:pPr>
        <w:pStyle w:val="ConsPlusNormal"/>
        <w:jc w:val="center"/>
        <w:outlineLvl w:val="3"/>
      </w:pPr>
      <w:r>
        <w:t>6.2.2. Цель и задачи подпрограммы</w:t>
      </w:r>
    </w:p>
    <w:p w:rsidR="00B1140F" w:rsidRDefault="00B1140F">
      <w:pPr>
        <w:pStyle w:val="ConsPlusNormal"/>
        <w:jc w:val="center"/>
      </w:pPr>
    </w:p>
    <w:p w:rsidR="00B1140F" w:rsidRDefault="00B1140F">
      <w:pPr>
        <w:pStyle w:val="ConsPlusNormal"/>
        <w:jc w:val="center"/>
      </w:pPr>
      <w:r>
        <w:t xml:space="preserve">(в ред. </w:t>
      </w:r>
      <w:hyperlink r:id="rId103" w:history="1">
        <w:r>
          <w:rPr>
            <w:color w:val="0000FF"/>
          </w:rPr>
          <w:t>Постановления</w:t>
        </w:r>
      </w:hyperlink>
      <w:r>
        <w:t xml:space="preserve"> Правительства РБ</w:t>
      </w:r>
    </w:p>
    <w:p w:rsidR="00B1140F" w:rsidRDefault="00B1140F">
      <w:pPr>
        <w:pStyle w:val="ConsPlusNormal"/>
        <w:jc w:val="center"/>
      </w:pPr>
      <w:r>
        <w:t>от 21.06.2017 N 275)</w:t>
      </w:r>
    </w:p>
    <w:p w:rsidR="00B1140F" w:rsidRDefault="00B1140F">
      <w:pPr>
        <w:pStyle w:val="ConsPlusNormal"/>
        <w:jc w:val="center"/>
      </w:pPr>
    </w:p>
    <w:p w:rsidR="00B1140F" w:rsidRDefault="00B1140F">
      <w:pPr>
        <w:pStyle w:val="ConsPlusNormal"/>
        <w:ind w:firstLine="540"/>
        <w:jc w:val="both"/>
      </w:pPr>
      <w:r>
        <w:t>Цель подпрограммы - увеличить доходность 1 га сдаваемых в аренду земельных участков к 2020 году в 1,36 раза.</w:t>
      </w:r>
    </w:p>
    <w:p w:rsidR="00B1140F" w:rsidRDefault="00B1140F">
      <w:pPr>
        <w:pStyle w:val="ConsPlusNormal"/>
        <w:spacing w:before="220"/>
        <w:ind w:firstLine="540"/>
        <w:jc w:val="both"/>
      </w:pPr>
      <w:r>
        <w:t>Реализация поставленной цели предполагает решение следующих задач:</w:t>
      </w:r>
    </w:p>
    <w:p w:rsidR="00B1140F" w:rsidRDefault="00B1140F">
      <w:pPr>
        <w:pStyle w:val="ConsPlusNormal"/>
        <w:spacing w:before="220"/>
        <w:ind w:firstLine="540"/>
        <w:jc w:val="both"/>
      </w:pPr>
      <w:r>
        <w:t>обеспечить увеличение к 2020 году общей площади земельных участков, находящихся в собственности Республики Башкортостан, до 93,3 тыс. га;</w:t>
      </w:r>
    </w:p>
    <w:p w:rsidR="00B1140F" w:rsidRDefault="00B1140F">
      <w:pPr>
        <w:pStyle w:val="ConsPlusNormal"/>
        <w:spacing w:before="220"/>
        <w:ind w:firstLine="540"/>
        <w:jc w:val="both"/>
      </w:pPr>
      <w:r>
        <w:t>обеспечить формирование инфраструктуры пространственных данных Российской Федерации на территории Республики Башкортостан путем создания цифровой картографической основы.</w:t>
      </w:r>
    </w:p>
    <w:p w:rsidR="00B1140F" w:rsidRDefault="00B1140F">
      <w:pPr>
        <w:pStyle w:val="ConsPlusNormal"/>
        <w:ind w:firstLine="540"/>
        <w:jc w:val="both"/>
      </w:pPr>
    </w:p>
    <w:p w:rsidR="00B1140F" w:rsidRDefault="00B1140F">
      <w:pPr>
        <w:pStyle w:val="ConsPlusNormal"/>
        <w:jc w:val="center"/>
        <w:outlineLvl w:val="3"/>
      </w:pPr>
      <w:r>
        <w:t>6.2.3. Целевые индикаторы и показатели подпрограммы и их</w:t>
      </w:r>
    </w:p>
    <w:p w:rsidR="00B1140F" w:rsidRDefault="00B1140F">
      <w:pPr>
        <w:pStyle w:val="ConsPlusNormal"/>
        <w:jc w:val="center"/>
      </w:pPr>
      <w:r>
        <w:t>взаимосвязь с показателями государственной программой</w:t>
      </w:r>
    </w:p>
    <w:p w:rsidR="00B1140F" w:rsidRDefault="00B1140F">
      <w:pPr>
        <w:pStyle w:val="ConsPlusNormal"/>
        <w:jc w:val="center"/>
      </w:pPr>
    </w:p>
    <w:p w:rsidR="00B1140F" w:rsidRDefault="00B1140F">
      <w:pPr>
        <w:pStyle w:val="ConsPlusNormal"/>
        <w:jc w:val="center"/>
      </w:pPr>
      <w:r>
        <w:t xml:space="preserve">(в ред. </w:t>
      </w:r>
      <w:hyperlink r:id="rId104" w:history="1">
        <w:r>
          <w:rPr>
            <w:color w:val="0000FF"/>
          </w:rPr>
          <w:t>Постановления</w:t>
        </w:r>
      </w:hyperlink>
      <w:r>
        <w:t xml:space="preserve"> Правительства РБ</w:t>
      </w:r>
    </w:p>
    <w:p w:rsidR="00B1140F" w:rsidRDefault="00B1140F">
      <w:pPr>
        <w:pStyle w:val="ConsPlusNormal"/>
        <w:jc w:val="center"/>
      </w:pPr>
      <w:r>
        <w:t>от 21.06.2016 N 244)</w:t>
      </w:r>
    </w:p>
    <w:p w:rsidR="00B1140F" w:rsidRDefault="00B1140F">
      <w:pPr>
        <w:pStyle w:val="ConsPlusNormal"/>
        <w:jc w:val="center"/>
      </w:pPr>
    </w:p>
    <w:p w:rsidR="00B1140F" w:rsidRDefault="00B1140F">
      <w:pPr>
        <w:pStyle w:val="ConsPlusNormal"/>
        <w:ind w:firstLine="540"/>
        <w:jc w:val="both"/>
      </w:pPr>
      <w:r>
        <w:t>Уровень достижения целей и решения задач подпрограммы будут характеризовать целевые индикаторы (показатели) подпрограммы, перечень которых представлен в приложении N 1 к государственной программе.</w:t>
      </w:r>
    </w:p>
    <w:p w:rsidR="00B1140F" w:rsidRDefault="00B1140F">
      <w:pPr>
        <w:pStyle w:val="ConsPlusNormal"/>
        <w:spacing w:before="220"/>
        <w:ind w:firstLine="540"/>
        <w:jc w:val="both"/>
      </w:pPr>
      <w:r>
        <w:t>Состав целевых индикаторов (показателей) подпрограммы отражает реализацию следующих основных направлений деятельности Правительства Республики Башкортостан в сфере управления земельными ресурсами Республики Башкортостан:</w:t>
      </w:r>
    </w:p>
    <w:p w:rsidR="00B1140F" w:rsidRDefault="00B1140F">
      <w:pPr>
        <w:pStyle w:val="ConsPlusNormal"/>
        <w:spacing w:before="220"/>
        <w:ind w:firstLine="540"/>
        <w:jc w:val="both"/>
      </w:pPr>
      <w:r>
        <w:t>обеспечение гарантий прав на землю и защита прав и законных интересов собственников, землепользователей, землевладельцев и арендаторов земельных участков;</w:t>
      </w:r>
    </w:p>
    <w:p w:rsidR="00B1140F" w:rsidRDefault="00B1140F">
      <w:pPr>
        <w:pStyle w:val="ConsPlusNormal"/>
        <w:spacing w:before="220"/>
        <w:ind w:firstLine="540"/>
        <w:jc w:val="both"/>
      </w:pPr>
      <w:r>
        <w:t xml:space="preserve">повышение эффективности и рациональности использования земельных ресурсов и распоряжения ими, выявление неоформленных и используемых не по целевому назначению земельных участков в целях последующего их вовлечения в хозяйственный оборот, формирования банка данных </w:t>
      </w:r>
      <w:proofErr w:type="spellStart"/>
      <w:r>
        <w:t>инвестиционно</w:t>
      </w:r>
      <w:proofErr w:type="spellEnd"/>
      <w:r>
        <w:t xml:space="preserve"> привлекательных земель;</w:t>
      </w:r>
    </w:p>
    <w:p w:rsidR="00B1140F" w:rsidRDefault="00B1140F">
      <w:pPr>
        <w:pStyle w:val="ConsPlusNormal"/>
        <w:spacing w:before="220"/>
        <w:ind w:firstLine="540"/>
        <w:jc w:val="both"/>
      </w:pPr>
      <w:r>
        <w:t>обеспечение прав граждан на приобретение земельного участка в собственность, оказание государственной поддержки гражданам, имеющим право на получение земельных участков однократно и бесплатно для целей индивидуального жилищного строительства;</w:t>
      </w:r>
    </w:p>
    <w:p w:rsidR="00B1140F" w:rsidRDefault="00B1140F">
      <w:pPr>
        <w:pStyle w:val="ConsPlusNormal"/>
        <w:jc w:val="both"/>
      </w:pPr>
      <w:r>
        <w:t xml:space="preserve">(в ред. </w:t>
      </w:r>
      <w:hyperlink r:id="rId105" w:history="1">
        <w:r>
          <w:rPr>
            <w:color w:val="0000FF"/>
          </w:rPr>
          <w:t>Постановления</w:t>
        </w:r>
      </w:hyperlink>
      <w:r>
        <w:t xml:space="preserve"> Правительства РБ от 21.06.2017 N 275)</w:t>
      </w:r>
    </w:p>
    <w:p w:rsidR="00B1140F" w:rsidRDefault="00B1140F">
      <w:pPr>
        <w:pStyle w:val="ConsPlusNormal"/>
        <w:spacing w:before="220"/>
        <w:ind w:firstLine="540"/>
        <w:jc w:val="both"/>
      </w:pPr>
      <w:r>
        <w:t xml:space="preserve">повышение качества управления земельными ресурсами путем создания цифровой картографической основы масштаба 1:10000 на территорию Республики Башкортостан в рамках формирования инфраструктуры пространственных данных Российской Федерации на территории Республики Башкортостан. Осуществление работ по формированию указанной инфраструктуры предполагает объединение информационных ресурсов федеральных, республиканских органов исполнительной власти, органов местного самоуправления в одну автоматизированную систему и привязку их к подготовленным картографическим материалам в целях дальнейшего усовершенствования процесса управления земельными ресурсами. Единая инфраструктура пространственных данных будет способствовать оперативному выявлению открывающихся </w:t>
      </w:r>
      <w:r>
        <w:lastRenderedPageBreak/>
        <w:t>резервов для вовлечения их в хозяйственный оборот, повышению доходной части бюджетов всех уровней за счет актуализации сведений налогооблагаемой базы и активизации процесса государственной регистрации прав собственности на объекты недвижимости и земельные участки.</w:t>
      </w:r>
    </w:p>
    <w:p w:rsidR="00B1140F" w:rsidRDefault="00B1140F">
      <w:pPr>
        <w:pStyle w:val="ConsPlusNormal"/>
        <w:spacing w:before="220"/>
        <w:ind w:firstLine="540"/>
        <w:jc w:val="both"/>
      </w:pPr>
      <w:r>
        <w:t>С учетом осуществляемых мероприятий в рамках вышеуказанных направлений деятельности Правительства Республики Башкортостан достижение плановых значений целевых индикаторов (показателей) подпрограммы:</w:t>
      </w:r>
    </w:p>
    <w:p w:rsidR="00B1140F" w:rsidRDefault="00B1140F">
      <w:pPr>
        <w:pStyle w:val="ConsPlusNormal"/>
        <w:spacing w:before="220"/>
        <w:ind w:firstLine="540"/>
        <w:jc w:val="both"/>
      </w:pPr>
      <w:r>
        <w:t>"площадь земельных участков, находящихся в государственной собственности Республики Башкортостан";</w:t>
      </w:r>
    </w:p>
    <w:p w:rsidR="00B1140F" w:rsidRDefault="00B1140F">
      <w:pPr>
        <w:pStyle w:val="ConsPlusNormal"/>
        <w:spacing w:before="220"/>
        <w:ind w:firstLine="540"/>
        <w:jc w:val="both"/>
      </w:pPr>
      <w:r>
        <w:t>"доля граждан, получивших однократно и бесплатно земельные участки для индивидуального жилищного строительства, от общего числа поставленных на учет граждан к концу года";</w:t>
      </w:r>
    </w:p>
    <w:p w:rsidR="00B1140F" w:rsidRDefault="00B1140F">
      <w:pPr>
        <w:pStyle w:val="ConsPlusNormal"/>
        <w:jc w:val="both"/>
      </w:pPr>
      <w:r>
        <w:t xml:space="preserve">(в ред. </w:t>
      </w:r>
      <w:hyperlink r:id="rId106" w:history="1">
        <w:r>
          <w:rPr>
            <w:color w:val="0000FF"/>
          </w:rPr>
          <w:t>Постановления</w:t>
        </w:r>
      </w:hyperlink>
      <w:r>
        <w:t xml:space="preserve"> Правительства РБ от 21.06.2017 N 275)</w:t>
      </w:r>
    </w:p>
    <w:p w:rsidR="00B1140F" w:rsidRDefault="00B1140F">
      <w:pPr>
        <w:pStyle w:val="ConsPlusNormal"/>
        <w:spacing w:before="220"/>
        <w:ind w:firstLine="540"/>
        <w:jc w:val="both"/>
      </w:pPr>
      <w:r>
        <w:t>"доля общей площади земельных участков, вовлеченных в хозяйственный оборот, в общей площади земельного фонда Республики Башкортостан (без учета земельных участков, находящихся в государственной собственности Российской Федерации и невозможных к вовлечению в хозяйственный оборот)";</w:t>
      </w:r>
    </w:p>
    <w:p w:rsidR="00B1140F" w:rsidRDefault="00B1140F">
      <w:pPr>
        <w:pStyle w:val="ConsPlusNormal"/>
        <w:spacing w:before="220"/>
        <w:ind w:firstLine="540"/>
        <w:jc w:val="both"/>
      </w:pPr>
      <w:r>
        <w:t>"доля территорий Республики Башкортостан, обеспеченных единой актуальной цифровой картографической основой" - напрямую влияет на достижение планового значения целевого индикатора государственной программы "средняя величина полученного дохода за 1 га земельных участков, используемых на праве аренды".</w:t>
      </w:r>
    </w:p>
    <w:p w:rsidR="00B1140F" w:rsidRDefault="00B1140F">
      <w:pPr>
        <w:pStyle w:val="ConsPlusNormal"/>
        <w:ind w:firstLine="540"/>
        <w:jc w:val="both"/>
      </w:pPr>
    </w:p>
    <w:p w:rsidR="00B1140F" w:rsidRDefault="00B1140F">
      <w:pPr>
        <w:pStyle w:val="ConsPlusNormal"/>
        <w:jc w:val="center"/>
        <w:outlineLvl w:val="3"/>
      </w:pPr>
      <w:r>
        <w:t>6.2.4. Ресурсное обеспечение подпрограммы</w:t>
      </w:r>
    </w:p>
    <w:p w:rsidR="00B1140F" w:rsidRDefault="00B1140F">
      <w:pPr>
        <w:pStyle w:val="ConsPlusNormal"/>
        <w:jc w:val="center"/>
      </w:pPr>
    </w:p>
    <w:p w:rsidR="00B1140F" w:rsidRDefault="00B1140F">
      <w:pPr>
        <w:pStyle w:val="ConsPlusNormal"/>
        <w:ind w:firstLine="540"/>
        <w:jc w:val="both"/>
      </w:pPr>
      <w:r>
        <w:t>Общий объем финансового обеспечения подпрограммы составит 1309214,0 тыс. рублей, в том числе за счет средств бюджета Республики Башкортостан - 1304045,7 тыс. рублей, бюджетов муниципальных районов и городских округов Республики Башкортостан - 5168,3 тыс. рублей.</w:t>
      </w:r>
    </w:p>
    <w:p w:rsidR="00B1140F" w:rsidRDefault="00B1140F">
      <w:pPr>
        <w:pStyle w:val="ConsPlusNormal"/>
        <w:jc w:val="both"/>
      </w:pPr>
      <w:r>
        <w:t xml:space="preserve">(в ред. </w:t>
      </w:r>
      <w:hyperlink r:id="rId107" w:history="1">
        <w:r>
          <w:rPr>
            <w:color w:val="0000FF"/>
          </w:rPr>
          <w:t>Постановления</w:t>
        </w:r>
      </w:hyperlink>
      <w:r>
        <w:t xml:space="preserve"> Правительства РБ от 21.06.2017 N 275)</w:t>
      </w:r>
    </w:p>
    <w:p w:rsidR="00B1140F" w:rsidRDefault="00B1140F">
      <w:pPr>
        <w:pStyle w:val="ConsPlusNormal"/>
        <w:spacing w:before="220"/>
        <w:ind w:firstLine="540"/>
        <w:jc w:val="both"/>
      </w:pPr>
      <w:r>
        <w:t>Финансовое обеспечение реализации подпрограммы за счет средств федерального бюджета и внебюджетных фондов не предусмотрено.</w:t>
      </w:r>
    </w:p>
    <w:p w:rsidR="00B1140F" w:rsidRDefault="00B1140F">
      <w:pPr>
        <w:pStyle w:val="ConsPlusNormal"/>
        <w:jc w:val="both"/>
      </w:pPr>
      <w:r>
        <w:t xml:space="preserve">(в ред. </w:t>
      </w:r>
      <w:hyperlink r:id="rId108" w:history="1">
        <w:r>
          <w:rPr>
            <w:color w:val="0000FF"/>
          </w:rPr>
          <w:t>Постановления</w:t>
        </w:r>
      </w:hyperlink>
      <w:r>
        <w:t xml:space="preserve"> Правительства РБ от 21.06.2017 N 275)</w:t>
      </w:r>
    </w:p>
    <w:p w:rsidR="00B1140F" w:rsidRDefault="00B1140F">
      <w:pPr>
        <w:pStyle w:val="ConsPlusNormal"/>
        <w:spacing w:before="220"/>
        <w:ind w:firstLine="540"/>
        <w:jc w:val="both"/>
      </w:pPr>
      <w:r>
        <w:t>Межбюджетные трансферты из бюджета Республики Башкортостан бюджетам муниципальных районов и городских округов Республики Башкортостан предоставляются в виде субсидий на реализацию мероприятия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p w:rsidR="00B1140F" w:rsidRDefault="00B1140F">
      <w:pPr>
        <w:pStyle w:val="ConsPlusNormal"/>
        <w:jc w:val="both"/>
      </w:pPr>
      <w:r>
        <w:t xml:space="preserve">(в ред. </w:t>
      </w:r>
      <w:hyperlink r:id="rId109" w:history="1">
        <w:r>
          <w:rPr>
            <w:color w:val="0000FF"/>
          </w:rPr>
          <w:t>Постановления</w:t>
        </w:r>
      </w:hyperlink>
      <w:r>
        <w:t xml:space="preserve"> Правительства РБ от 21.06.2017 N 275)</w:t>
      </w:r>
    </w:p>
    <w:p w:rsidR="00B1140F" w:rsidRDefault="00B1140F">
      <w:pPr>
        <w:pStyle w:val="ConsPlusNormal"/>
        <w:spacing w:before="220"/>
        <w:ind w:firstLine="540"/>
        <w:jc w:val="both"/>
      </w:pPr>
      <w:r>
        <w:t xml:space="preserve">Расходы муниципальных образований Республики Башкортостан на реализацию указанного мероприятия государственной программы установлены в соответствии с </w:t>
      </w:r>
      <w:hyperlink r:id="rId110" w:history="1">
        <w:r>
          <w:rPr>
            <w:color w:val="0000FF"/>
          </w:rPr>
          <w:t>Постановлением</w:t>
        </w:r>
      </w:hyperlink>
      <w:r>
        <w:t xml:space="preserve"> Правительства Республики Башкортостан от 25 ноября 2011 года N 429 "Об утверждении Порядка предоставления и расходования межбюджетных трансфертов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 и выписками из решений советов муниципальных образований Республики Башкортостан о бюджете на соответствующий год и плановый период.</w:t>
      </w:r>
    </w:p>
    <w:p w:rsidR="00B1140F" w:rsidRDefault="00B1140F">
      <w:pPr>
        <w:pStyle w:val="ConsPlusNormal"/>
        <w:jc w:val="both"/>
      </w:pPr>
      <w:r>
        <w:t xml:space="preserve">(в ред. </w:t>
      </w:r>
      <w:hyperlink r:id="rId111" w:history="1">
        <w:r>
          <w:rPr>
            <w:color w:val="0000FF"/>
          </w:rPr>
          <w:t>Постановления</w:t>
        </w:r>
      </w:hyperlink>
      <w:r>
        <w:t xml:space="preserve"> Правительства РБ от 21.06.2017 N 275)</w:t>
      </w:r>
    </w:p>
    <w:p w:rsidR="00B1140F" w:rsidRDefault="00B1140F">
      <w:pPr>
        <w:pStyle w:val="ConsPlusNormal"/>
        <w:spacing w:before="220"/>
        <w:ind w:firstLine="540"/>
        <w:jc w:val="both"/>
      </w:pPr>
      <w:r>
        <w:t xml:space="preserve">Показатели результативности расходования субсидий, предоставляемых из бюджета </w:t>
      </w:r>
      <w:r>
        <w:lastRenderedPageBreak/>
        <w:t>Республики Башкортостан бюджетам муниципальных районов и городских округов республики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 утверждаются Правительством Республики Башкортостан.</w:t>
      </w:r>
    </w:p>
    <w:p w:rsidR="00B1140F" w:rsidRDefault="00B1140F">
      <w:pPr>
        <w:pStyle w:val="ConsPlusNormal"/>
        <w:jc w:val="both"/>
      </w:pPr>
      <w:r>
        <w:t xml:space="preserve">(в ред. </w:t>
      </w:r>
      <w:hyperlink r:id="rId112" w:history="1">
        <w:r>
          <w:rPr>
            <w:color w:val="0000FF"/>
          </w:rPr>
          <w:t>Постановления</w:t>
        </w:r>
      </w:hyperlink>
      <w:r>
        <w:t xml:space="preserve"> Правительства РБ от 21.06.2017 N 275)</w:t>
      </w:r>
    </w:p>
    <w:p w:rsidR="00B1140F" w:rsidRDefault="00B1140F">
      <w:pPr>
        <w:pStyle w:val="ConsPlusNormal"/>
        <w:spacing w:before="220"/>
        <w:ind w:firstLine="540"/>
        <w:jc w:val="both"/>
      </w:pPr>
      <w:r>
        <w:t xml:space="preserve">Основной объем мероприятий подпрограммы предусматривает привлечение специализированных подрядных организаций, которые будут определены на конкурсной основе согласно Федеральному </w:t>
      </w:r>
      <w:hyperlink r:id="rId113" w:history="1">
        <w:r>
          <w:rPr>
            <w:color w:val="0000FF"/>
          </w:rPr>
          <w:t>закону</w:t>
        </w:r>
      </w:hyperlink>
      <w:r>
        <w:t xml:space="preserve"> "О контрактной системе в сфере закупок товаров, работ, услуг для обеспечения государственных и муниципальных нужд".</w:t>
      </w:r>
    </w:p>
    <w:p w:rsidR="00B1140F" w:rsidRDefault="00B1140F">
      <w:pPr>
        <w:pStyle w:val="ConsPlusNormal"/>
        <w:spacing w:before="220"/>
        <w:ind w:firstLine="540"/>
        <w:jc w:val="both"/>
      </w:pPr>
      <w:proofErr w:type="spellStart"/>
      <w:r>
        <w:t>Минземимущество</w:t>
      </w:r>
      <w:proofErr w:type="spellEnd"/>
      <w:r>
        <w:t xml:space="preserve"> РБ обеспечено кадровыми, методическими, материально-техническими и финансовыми ресурсами, необходимыми для реализации подпрограммы.</w:t>
      </w:r>
    </w:p>
    <w:p w:rsidR="00B1140F" w:rsidRDefault="00B1140F">
      <w:pPr>
        <w:pStyle w:val="ConsPlusNormal"/>
        <w:spacing w:before="220"/>
        <w:ind w:firstLine="540"/>
        <w:jc w:val="both"/>
      </w:pPr>
      <w:r>
        <w:t xml:space="preserve">Информация о финансовом обеспечении подпрограммы в разрезе ее мероприятий приведена в </w:t>
      </w:r>
      <w:hyperlink w:anchor="P866" w:history="1">
        <w:r>
          <w:rPr>
            <w:color w:val="0000FF"/>
          </w:rPr>
          <w:t>приложении N 2</w:t>
        </w:r>
      </w:hyperlink>
      <w:r>
        <w:t xml:space="preserve"> к государственной программе.</w:t>
      </w:r>
    </w:p>
    <w:p w:rsidR="00B1140F" w:rsidRDefault="00B1140F">
      <w:pPr>
        <w:pStyle w:val="ConsPlusNormal"/>
        <w:ind w:firstLine="540"/>
        <w:jc w:val="both"/>
      </w:pPr>
    </w:p>
    <w:p w:rsidR="00B1140F" w:rsidRDefault="00B1140F">
      <w:pPr>
        <w:pStyle w:val="ConsPlusNormal"/>
        <w:jc w:val="center"/>
        <w:outlineLvl w:val="2"/>
      </w:pPr>
      <w:r>
        <w:t>6.3. Республиканская целевая программа</w:t>
      </w:r>
    </w:p>
    <w:p w:rsidR="00B1140F" w:rsidRDefault="00B1140F">
      <w:pPr>
        <w:pStyle w:val="ConsPlusNormal"/>
        <w:jc w:val="center"/>
      </w:pPr>
      <w:r>
        <w:t>"Создание и развитие инфраструктуры пространственных данных</w:t>
      </w:r>
    </w:p>
    <w:p w:rsidR="00B1140F" w:rsidRDefault="00B1140F">
      <w:pPr>
        <w:pStyle w:val="ConsPlusNormal"/>
        <w:jc w:val="center"/>
      </w:pPr>
      <w:r>
        <w:t>Российской Федерации на территории Республики Башкортостан"</w:t>
      </w:r>
    </w:p>
    <w:p w:rsidR="00B1140F" w:rsidRDefault="00B1140F">
      <w:pPr>
        <w:pStyle w:val="ConsPlusNormal"/>
        <w:jc w:val="center"/>
      </w:pPr>
      <w:r>
        <w:t>на 2013 - 2018 годы</w:t>
      </w:r>
    </w:p>
    <w:p w:rsidR="00B1140F" w:rsidRDefault="00B1140F">
      <w:pPr>
        <w:pStyle w:val="ConsPlusNormal"/>
        <w:jc w:val="center"/>
      </w:pPr>
    </w:p>
    <w:p w:rsidR="00B1140F" w:rsidRDefault="00B1140F">
      <w:pPr>
        <w:pStyle w:val="ConsPlusNormal"/>
        <w:ind w:firstLine="540"/>
        <w:jc w:val="both"/>
      </w:pPr>
      <w:r>
        <w:t xml:space="preserve">Исключен с 1 января 2017 года. - </w:t>
      </w:r>
      <w:hyperlink r:id="rId114" w:history="1">
        <w:r>
          <w:rPr>
            <w:color w:val="0000FF"/>
          </w:rPr>
          <w:t>Постановление</w:t>
        </w:r>
      </w:hyperlink>
      <w:r>
        <w:t xml:space="preserve"> Правительства РБ от </w:t>
      </w:r>
      <w:proofErr w:type="spellStart"/>
      <w:r>
        <w:t>от</w:t>
      </w:r>
      <w:proofErr w:type="spellEnd"/>
      <w:r>
        <w:t xml:space="preserve"> 21.06.2016 N 244.</w:t>
      </w:r>
    </w:p>
    <w:p w:rsidR="00B1140F" w:rsidRDefault="00B1140F">
      <w:pPr>
        <w:pStyle w:val="ConsPlusNormal"/>
        <w:ind w:firstLine="540"/>
        <w:jc w:val="both"/>
      </w:pPr>
    </w:p>
    <w:p w:rsidR="00B1140F" w:rsidRDefault="00B1140F">
      <w:pPr>
        <w:pStyle w:val="ConsPlusNormal"/>
        <w:jc w:val="center"/>
        <w:outlineLvl w:val="1"/>
      </w:pPr>
      <w:r>
        <w:t>7. ПЛАН РЕАЛИЗАЦИИ И ФИНАНСОВОЕ ОБЕСПЕЧЕНИЕ</w:t>
      </w:r>
    </w:p>
    <w:p w:rsidR="00B1140F" w:rsidRDefault="00B1140F">
      <w:pPr>
        <w:pStyle w:val="ConsPlusNormal"/>
        <w:jc w:val="center"/>
      </w:pPr>
      <w:r>
        <w:t>ГОСУДАРСТВЕННОЙ ПРОГРАММЫ</w:t>
      </w:r>
    </w:p>
    <w:p w:rsidR="00B1140F" w:rsidRDefault="00B1140F">
      <w:pPr>
        <w:pStyle w:val="ConsPlusNormal"/>
        <w:jc w:val="center"/>
      </w:pPr>
      <w:r>
        <w:t xml:space="preserve">(в ред. </w:t>
      </w:r>
      <w:hyperlink r:id="rId115" w:history="1">
        <w:r>
          <w:rPr>
            <w:color w:val="0000FF"/>
          </w:rPr>
          <w:t>Постановления</w:t>
        </w:r>
      </w:hyperlink>
      <w:r>
        <w:t xml:space="preserve"> Правительства РБ</w:t>
      </w:r>
    </w:p>
    <w:p w:rsidR="00B1140F" w:rsidRDefault="00B1140F">
      <w:pPr>
        <w:pStyle w:val="ConsPlusNormal"/>
        <w:jc w:val="center"/>
      </w:pPr>
      <w:r>
        <w:t>от 31.12.2014 N 674)</w:t>
      </w:r>
    </w:p>
    <w:p w:rsidR="00B1140F" w:rsidRDefault="00B1140F">
      <w:pPr>
        <w:pStyle w:val="ConsPlusNormal"/>
        <w:jc w:val="center"/>
      </w:pPr>
    </w:p>
    <w:p w:rsidR="00B1140F" w:rsidRDefault="00B1140F">
      <w:pPr>
        <w:pStyle w:val="ConsPlusNormal"/>
        <w:ind w:firstLine="540"/>
        <w:jc w:val="both"/>
      </w:pPr>
      <w:hyperlink w:anchor="P866" w:history="1">
        <w:r>
          <w:rPr>
            <w:color w:val="0000FF"/>
          </w:rPr>
          <w:t>План</w:t>
        </w:r>
      </w:hyperlink>
      <w:r>
        <w:t xml:space="preserve"> реализации и финансовое обеспечение государственной программы, включающий в себя перечень целей, задач и целевых индикаторов эффективности ее реализации, а также мероприятий, направленных на достижение программных целей и решение задач, с указанием объемов финансовых средств и их источников представлен в приложении N 2 к государственной программе.</w:t>
      </w:r>
    </w:p>
    <w:p w:rsidR="00B1140F" w:rsidRDefault="00B1140F">
      <w:pPr>
        <w:pStyle w:val="ConsPlusNormal"/>
        <w:jc w:val="both"/>
      </w:pPr>
      <w:r>
        <w:t xml:space="preserve">(в ред. </w:t>
      </w:r>
      <w:hyperlink r:id="rId116" w:history="1">
        <w:r>
          <w:rPr>
            <w:color w:val="0000FF"/>
          </w:rPr>
          <w:t>Постановления</w:t>
        </w:r>
      </w:hyperlink>
      <w:r>
        <w:t xml:space="preserve"> Правительства РБ от 31.12.2014 N 674)</w:t>
      </w:r>
    </w:p>
    <w:p w:rsidR="00B1140F" w:rsidRDefault="00B1140F">
      <w:pPr>
        <w:pStyle w:val="ConsPlusNormal"/>
        <w:spacing w:before="220"/>
        <w:ind w:firstLine="540"/>
        <w:jc w:val="both"/>
      </w:pPr>
      <w:r>
        <w:t xml:space="preserve">Руководствуясь положениями </w:t>
      </w:r>
      <w:hyperlink r:id="rId117" w:history="1">
        <w:r>
          <w:rPr>
            <w:color w:val="0000FF"/>
          </w:rPr>
          <w:t>Порядка</w:t>
        </w:r>
      </w:hyperlink>
      <w:r>
        <w:t xml:space="preserve"> планирования деятельности и отчетности органов исполнительной власти Республики Башкортостан, утвержденного Постановлением Правительства Республики Башкортостан от 5 апреля 2004 года N 50 (с последующими изменениями), в части формирования приоритетных направлений и требованиями </w:t>
      </w:r>
      <w:hyperlink r:id="rId118" w:history="1">
        <w:r>
          <w:rPr>
            <w:color w:val="0000FF"/>
          </w:rPr>
          <w:t>Порядка</w:t>
        </w:r>
      </w:hyperlink>
      <w:r>
        <w:t xml:space="preserve"> разработки, реализации и оценки эффективности государственных программ Республики Башкортостан, утвержденного Постановлением Правительства Республики Башкортостан от 7 апреля 2014 года N 151 (с последующими изменениями), при формировании перечня основных мероприятий подпрограммы были учтены мероприятия, предусмотренные к реализации комплексным </w:t>
      </w:r>
      <w:hyperlink r:id="rId119" w:history="1">
        <w:r>
          <w:rPr>
            <w:color w:val="0000FF"/>
          </w:rPr>
          <w:t>планом</w:t>
        </w:r>
      </w:hyperlink>
      <w:r>
        <w:t xml:space="preserve"> обеспечения устойчивого развития экономики и социальной стабильности в Республике Башкортостан на 2015 - 2017 годы, утвержденным распоряжением Главы Республики Башкортостан от 13 февраля 2015 года N РГ-26, и ежегодно утверждаемыми приоритетными направлениями деятельности Правительства Республики Башкортостан, выполнение которых предусматривает выделение из бюджета Республики Башкортостан финансовых ресурсов, а также задачи, обозначенные в Послании Президента Российской Федерации </w:t>
      </w:r>
      <w:proofErr w:type="spellStart"/>
      <w:r>
        <w:t>В.В.Путина</w:t>
      </w:r>
      <w:proofErr w:type="spellEnd"/>
      <w:r>
        <w:t xml:space="preserve"> Федеральному Собранию, в части внедрения ключевых показателей эффективности деятельности во всех компаниях, где государству принадлежит более 50% акций, обеспечения зависимости оплаты труда руководителей государственных компаний от достигнутых результатов.</w:t>
      </w:r>
    </w:p>
    <w:p w:rsidR="00B1140F" w:rsidRDefault="00B1140F">
      <w:pPr>
        <w:pStyle w:val="ConsPlusNormal"/>
        <w:jc w:val="both"/>
      </w:pPr>
      <w:r>
        <w:t xml:space="preserve">(абзац введен </w:t>
      </w:r>
      <w:hyperlink r:id="rId120" w:history="1">
        <w:r>
          <w:rPr>
            <w:color w:val="0000FF"/>
          </w:rPr>
          <w:t>Постановлением</w:t>
        </w:r>
      </w:hyperlink>
      <w:r>
        <w:t xml:space="preserve"> Правительства РБ от 01.10.2015 N 429)</w:t>
      </w:r>
    </w:p>
    <w:p w:rsidR="00B1140F" w:rsidRDefault="00B1140F">
      <w:pPr>
        <w:pStyle w:val="ConsPlusNormal"/>
        <w:spacing w:before="220"/>
        <w:ind w:firstLine="540"/>
        <w:jc w:val="both"/>
      </w:pPr>
      <w:r>
        <w:lastRenderedPageBreak/>
        <w:t xml:space="preserve">Сведения об основных мерах государственного регулирования в сфере реализации государственной программы приведены в </w:t>
      </w:r>
      <w:hyperlink w:anchor="P5606" w:history="1">
        <w:r>
          <w:rPr>
            <w:color w:val="0000FF"/>
          </w:rPr>
          <w:t>приложении N 3</w:t>
        </w:r>
      </w:hyperlink>
      <w:r>
        <w:t xml:space="preserve"> к ней.</w:t>
      </w:r>
    </w:p>
    <w:p w:rsidR="00B1140F" w:rsidRDefault="00B1140F">
      <w:pPr>
        <w:pStyle w:val="ConsPlusNormal"/>
        <w:jc w:val="both"/>
      </w:pPr>
      <w:r>
        <w:t xml:space="preserve">(абзац введен </w:t>
      </w:r>
      <w:hyperlink r:id="rId121" w:history="1">
        <w:r>
          <w:rPr>
            <w:color w:val="0000FF"/>
          </w:rPr>
          <w:t>Постановлением</w:t>
        </w:r>
      </w:hyperlink>
      <w:r>
        <w:t xml:space="preserve"> Правительства РБ от 31.12.2014 N 674)</w:t>
      </w:r>
    </w:p>
    <w:p w:rsidR="00B1140F" w:rsidRDefault="00B1140F">
      <w:pPr>
        <w:pStyle w:val="ConsPlusNormal"/>
        <w:spacing w:before="220"/>
        <w:ind w:firstLine="540"/>
        <w:jc w:val="both"/>
      </w:pPr>
      <w:hyperlink w:anchor="P5724" w:history="1">
        <w:r>
          <w:rPr>
            <w:color w:val="0000FF"/>
          </w:rPr>
          <w:t>Перечень</w:t>
        </w:r>
      </w:hyperlink>
      <w:r>
        <w:t xml:space="preserve"> объектов капитального строительства, в том числе реализуемых в рамках республиканской адресной инвестиционной программы и инвестиционных проектов государственно-частного партнерства с участием Республики Башкортостан, в рамках государственной программы указан в приложении N 4 к ней.</w:t>
      </w:r>
    </w:p>
    <w:p w:rsidR="00B1140F" w:rsidRDefault="00B1140F">
      <w:pPr>
        <w:pStyle w:val="ConsPlusNormal"/>
        <w:jc w:val="both"/>
      </w:pPr>
      <w:r>
        <w:t xml:space="preserve">(абзац введен </w:t>
      </w:r>
      <w:hyperlink r:id="rId122" w:history="1">
        <w:r>
          <w:rPr>
            <w:color w:val="0000FF"/>
          </w:rPr>
          <w:t>Постановлением</w:t>
        </w:r>
      </w:hyperlink>
      <w:r>
        <w:t xml:space="preserve"> Правительства РБ от 31.12.2014 N 674)</w:t>
      </w:r>
    </w:p>
    <w:p w:rsidR="00B1140F" w:rsidRDefault="00B1140F">
      <w:pPr>
        <w:pStyle w:val="ConsPlusNormal"/>
        <w:spacing w:before="220"/>
        <w:ind w:firstLine="540"/>
        <w:jc w:val="both"/>
      </w:pPr>
      <w:r>
        <w:t>Привлечение государственных учреждений Республики Башкортостан к оказанию государственных услуг (выполнению функций) в сфере управления государственным имуществом Республики Башкортостан и земельными ресурсами и, соответственно, затраты на их содержание государственной программой не предусмотрены.</w:t>
      </w:r>
    </w:p>
    <w:p w:rsidR="00B1140F" w:rsidRDefault="00B1140F">
      <w:pPr>
        <w:pStyle w:val="ConsPlusNormal"/>
        <w:jc w:val="both"/>
      </w:pPr>
      <w:r>
        <w:t xml:space="preserve">(абзац введен </w:t>
      </w:r>
      <w:hyperlink r:id="rId123" w:history="1">
        <w:r>
          <w:rPr>
            <w:color w:val="0000FF"/>
          </w:rPr>
          <w:t>Постановлением</w:t>
        </w:r>
      </w:hyperlink>
      <w:r>
        <w:t xml:space="preserve"> Правительства РБ от 31.12.2014 N 674)</w:t>
      </w:r>
    </w:p>
    <w:p w:rsidR="00B1140F" w:rsidRDefault="00B1140F">
      <w:pPr>
        <w:pStyle w:val="ConsPlusNormal"/>
        <w:spacing w:before="220"/>
        <w:ind w:firstLine="540"/>
        <w:jc w:val="both"/>
      </w:pPr>
      <w:r>
        <w:t>Публичные нормативные обязательства, а также инвестиционные проекты за счет средств бюджета Республики Башкортостан в рамках государственной программы не реализуются.</w:t>
      </w:r>
    </w:p>
    <w:p w:rsidR="00B1140F" w:rsidRDefault="00B1140F">
      <w:pPr>
        <w:pStyle w:val="ConsPlusNormal"/>
        <w:jc w:val="both"/>
      </w:pPr>
      <w:r>
        <w:t xml:space="preserve">(абзац введен </w:t>
      </w:r>
      <w:hyperlink r:id="rId124" w:history="1">
        <w:r>
          <w:rPr>
            <w:color w:val="0000FF"/>
          </w:rPr>
          <w:t>Постановлением</w:t>
        </w:r>
      </w:hyperlink>
      <w:r>
        <w:t xml:space="preserve"> Правительства РБ от 31.12.2014 N 674)</w:t>
      </w:r>
    </w:p>
    <w:p w:rsidR="00B1140F" w:rsidRDefault="00B1140F">
      <w:pPr>
        <w:pStyle w:val="ConsPlusNormal"/>
        <w:jc w:val="both"/>
      </w:pPr>
    </w:p>
    <w:p w:rsidR="00B1140F" w:rsidRDefault="00B1140F">
      <w:pPr>
        <w:pStyle w:val="ConsPlusNormal"/>
        <w:jc w:val="center"/>
        <w:outlineLvl w:val="1"/>
      </w:pPr>
      <w:r>
        <w:t>6. МЕХАНИЗМ РЕАЛИЗАЦИИ ГОСУДАРСТВЕННОЙ ПРОГРАММЫ</w:t>
      </w:r>
    </w:p>
    <w:p w:rsidR="00B1140F" w:rsidRDefault="00B1140F">
      <w:pPr>
        <w:pStyle w:val="ConsPlusNormal"/>
        <w:jc w:val="center"/>
      </w:pPr>
    </w:p>
    <w:p w:rsidR="00B1140F" w:rsidRDefault="00B1140F">
      <w:pPr>
        <w:pStyle w:val="ConsPlusNormal"/>
        <w:ind w:firstLine="540"/>
        <w:jc w:val="both"/>
      </w:pPr>
      <w:r>
        <w:t xml:space="preserve">Исключен. - </w:t>
      </w:r>
      <w:hyperlink r:id="rId125" w:history="1">
        <w:r>
          <w:rPr>
            <w:color w:val="0000FF"/>
          </w:rPr>
          <w:t>Постановление</w:t>
        </w:r>
      </w:hyperlink>
      <w:r>
        <w:t xml:space="preserve"> Правительства РБ от 31.12.2014 N 674.</w:t>
      </w:r>
    </w:p>
    <w:p w:rsidR="00B1140F" w:rsidRDefault="00B1140F">
      <w:pPr>
        <w:pStyle w:val="ConsPlusNormal"/>
        <w:jc w:val="center"/>
      </w:pPr>
    </w:p>
    <w:p w:rsidR="00B1140F" w:rsidRDefault="00B1140F">
      <w:pPr>
        <w:pStyle w:val="ConsPlusNormal"/>
        <w:jc w:val="center"/>
        <w:outlineLvl w:val="1"/>
      </w:pPr>
      <w:r>
        <w:t>8. ОЦЕНКА ЭФФЕКТИВНОСТИ РЕАЛИЗАЦИИ</w:t>
      </w:r>
    </w:p>
    <w:p w:rsidR="00B1140F" w:rsidRDefault="00B1140F">
      <w:pPr>
        <w:pStyle w:val="ConsPlusNormal"/>
        <w:jc w:val="center"/>
      </w:pPr>
      <w:r>
        <w:t>ГОСУДАРСТВЕННОЙ ПРОГРАММЫ</w:t>
      </w:r>
    </w:p>
    <w:p w:rsidR="00B1140F" w:rsidRDefault="00B1140F">
      <w:pPr>
        <w:pStyle w:val="ConsPlusNormal"/>
        <w:jc w:val="center"/>
      </w:pPr>
    </w:p>
    <w:p w:rsidR="00B1140F" w:rsidRDefault="00B1140F">
      <w:pPr>
        <w:pStyle w:val="ConsPlusNormal"/>
        <w:jc w:val="center"/>
      </w:pPr>
      <w:r>
        <w:t xml:space="preserve">(в ред. </w:t>
      </w:r>
      <w:hyperlink r:id="rId126" w:history="1">
        <w:r>
          <w:rPr>
            <w:color w:val="0000FF"/>
          </w:rPr>
          <w:t>Постановления</w:t>
        </w:r>
      </w:hyperlink>
      <w:r>
        <w:t xml:space="preserve"> Правительства РБ</w:t>
      </w:r>
    </w:p>
    <w:p w:rsidR="00B1140F" w:rsidRDefault="00B1140F">
      <w:pPr>
        <w:pStyle w:val="ConsPlusNormal"/>
        <w:jc w:val="center"/>
      </w:pPr>
      <w:r>
        <w:t>от 31.12.2014 N 674)</w:t>
      </w:r>
    </w:p>
    <w:p w:rsidR="00B1140F" w:rsidRDefault="00B1140F">
      <w:pPr>
        <w:pStyle w:val="ConsPlusNormal"/>
        <w:jc w:val="center"/>
      </w:pPr>
    </w:p>
    <w:p w:rsidR="00B1140F" w:rsidRDefault="00B1140F">
      <w:pPr>
        <w:pStyle w:val="ConsPlusNormal"/>
        <w:ind w:firstLine="540"/>
        <w:jc w:val="both"/>
      </w:pPr>
      <w:r>
        <w:t>Оценка эффективности выполнения государственной программы проводится в целях определения ее вклада в развитие земельных и имущественных отношений в Республике Башкортостан, обеспечения оперативной информацией о ходе и промежуточных результатах выполнения мероприятий. Результаты оценки эффективности государственной программы используются для корректировки выполнения ее мероприятий и плана реализации.</w:t>
      </w:r>
    </w:p>
    <w:p w:rsidR="00B1140F" w:rsidRDefault="00B1140F">
      <w:pPr>
        <w:pStyle w:val="ConsPlusNormal"/>
        <w:spacing w:before="220"/>
        <w:ind w:firstLine="540"/>
        <w:jc w:val="both"/>
      </w:pPr>
      <w:r>
        <w:t xml:space="preserve">Оценка эффективности реализации государственной программы производится централизованно Министерством экономического развития Республики Башкортостан - уполномоченным республиканским органом исполнительной власти, осуществляющим долгосрочное планирование деятельности республиканских органов исполнительной власти, по итогам отчетного финансового года, а также в целом после завершения реализации государственной программы в соответствии с </w:t>
      </w:r>
      <w:hyperlink r:id="rId127" w:history="1">
        <w:r>
          <w:rPr>
            <w:color w:val="0000FF"/>
          </w:rPr>
          <w:t>Порядком</w:t>
        </w:r>
      </w:hyperlink>
      <w:r>
        <w:t xml:space="preserve"> оценки эффективности реализации государственных программ Республики Башкортостан, утвержденным Постановлением Правительства Республики Башкортостан от 1 апреля 2015 года N 111, на основании материалов, сформированных Министерством земельных и имущественных отношений Республики Башкортостан - ответственным исполнителем государственной программы на основе указанного Постановления Правительства Республики Башкортостан.</w:t>
      </w:r>
    </w:p>
    <w:p w:rsidR="00B1140F" w:rsidRDefault="00B1140F">
      <w:pPr>
        <w:pStyle w:val="ConsPlusNormal"/>
        <w:jc w:val="both"/>
      </w:pPr>
      <w:r>
        <w:t xml:space="preserve">(в ред. </w:t>
      </w:r>
      <w:hyperlink r:id="rId128" w:history="1">
        <w:r>
          <w:rPr>
            <w:color w:val="0000FF"/>
          </w:rPr>
          <w:t>Постановления</w:t>
        </w:r>
      </w:hyperlink>
      <w:r>
        <w:t xml:space="preserve"> Правительства РБ от 01.10.2015 N 429)</w:t>
      </w:r>
    </w:p>
    <w:p w:rsidR="00B1140F" w:rsidRDefault="00B1140F">
      <w:pPr>
        <w:pStyle w:val="ConsPlusNormal"/>
        <w:ind w:firstLine="540"/>
        <w:jc w:val="both"/>
      </w:pPr>
    </w:p>
    <w:p w:rsidR="00B1140F" w:rsidRDefault="00B1140F">
      <w:pPr>
        <w:pStyle w:val="ConsPlusNormal"/>
        <w:jc w:val="center"/>
        <w:outlineLvl w:val="1"/>
      </w:pPr>
      <w:r>
        <w:t>8. ПОДПРОГРАММА "ПОВЫШЕНИЕ ЭФФЕКТИВНОСТИ ИСПОЛЬЗОВАНИЯ</w:t>
      </w:r>
    </w:p>
    <w:p w:rsidR="00B1140F" w:rsidRDefault="00B1140F">
      <w:pPr>
        <w:pStyle w:val="ConsPlusNormal"/>
        <w:jc w:val="center"/>
      </w:pPr>
      <w:r>
        <w:t>ГОСУДАРСТВЕННОГО ИМУЩЕСТВА РЕСПУБЛИКИ БАШКОРТОСТАН"</w:t>
      </w:r>
    </w:p>
    <w:p w:rsidR="00B1140F" w:rsidRDefault="00B1140F">
      <w:pPr>
        <w:pStyle w:val="ConsPlusNormal"/>
        <w:jc w:val="center"/>
      </w:pPr>
    </w:p>
    <w:p w:rsidR="00B1140F" w:rsidRDefault="00B1140F">
      <w:pPr>
        <w:pStyle w:val="ConsPlusNormal"/>
        <w:ind w:firstLine="540"/>
        <w:jc w:val="both"/>
      </w:pPr>
      <w:r>
        <w:t xml:space="preserve">Исключена. - </w:t>
      </w:r>
      <w:hyperlink r:id="rId129" w:history="1">
        <w:r>
          <w:rPr>
            <w:color w:val="0000FF"/>
          </w:rPr>
          <w:t>Постановление</w:t>
        </w:r>
      </w:hyperlink>
      <w:r>
        <w:t xml:space="preserve"> Правительства РБ от 31.12.2014 N 674.</w:t>
      </w:r>
    </w:p>
    <w:p w:rsidR="00B1140F" w:rsidRDefault="00B1140F">
      <w:pPr>
        <w:pStyle w:val="ConsPlusNormal"/>
        <w:jc w:val="center"/>
      </w:pPr>
    </w:p>
    <w:p w:rsidR="00B1140F" w:rsidRDefault="00B1140F">
      <w:pPr>
        <w:pStyle w:val="ConsPlusNormal"/>
        <w:jc w:val="center"/>
        <w:outlineLvl w:val="1"/>
      </w:pPr>
      <w:r>
        <w:lastRenderedPageBreak/>
        <w:t>9. ПОДПРОГРАММА "СОЗДАНИЕ ЭФФЕКТИВНОЙ СИСТЕМЫ</w:t>
      </w:r>
    </w:p>
    <w:p w:rsidR="00B1140F" w:rsidRDefault="00B1140F">
      <w:pPr>
        <w:pStyle w:val="ConsPlusNormal"/>
        <w:jc w:val="center"/>
      </w:pPr>
      <w:r>
        <w:t>ГОСУДАРСТВЕННОГО И МУНИЦИПАЛЬНОГО УПРАВЛЕНИЯ И РАСПОРЯЖЕНИЯ</w:t>
      </w:r>
    </w:p>
    <w:p w:rsidR="00B1140F" w:rsidRDefault="00B1140F">
      <w:pPr>
        <w:pStyle w:val="ConsPlusNormal"/>
        <w:jc w:val="center"/>
      </w:pPr>
      <w:r>
        <w:t>ЗЕМЕЛЬНЫМИ РЕСУРСАМИ В РЕСПУБЛИКЕ БАШКОРТОСТАН"</w:t>
      </w:r>
    </w:p>
    <w:p w:rsidR="00B1140F" w:rsidRDefault="00B1140F">
      <w:pPr>
        <w:pStyle w:val="ConsPlusNormal"/>
        <w:jc w:val="center"/>
      </w:pPr>
    </w:p>
    <w:p w:rsidR="00B1140F" w:rsidRDefault="00B1140F">
      <w:pPr>
        <w:pStyle w:val="ConsPlusNormal"/>
        <w:ind w:firstLine="540"/>
        <w:jc w:val="both"/>
      </w:pPr>
      <w:r>
        <w:t xml:space="preserve">Исключена. - </w:t>
      </w:r>
      <w:hyperlink r:id="rId130" w:history="1">
        <w:r>
          <w:rPr>
            <w:color w:val="0000FF"/>
          </w:rPr>
          <w:t>Постановление</w:t>
        </w:r>
      </w:hyperlink>
      <w:r>
        <w:t xml:space="preserve"> Правительства РБ от 31.12.2014 N 674.</w:t>
      </w:r>
    </w:p>
    <w:p w:rsidR="00B1140F" w:rsidRDefault="00B1140F">
      <w:pPr>
        <w:pStyle w:val="ConsPlusNormal"/>
        <w:ind w:firstLine="540"/>
        <w:jc w:val="both"/>
      </w:pPr>
    </w:p>
    <w:p w:rsidR="00B1140F" w:rsidRDefault="00B1140F">
      <w:pPr>
        <w:pStyle w:val="ConsPlusNormal"/>
        <w:jc w:val="center"/>
        <w:outlineLvl w:val="1"/>
      </w:pPr>
      <w:r>
        <w:t>10. ПОДПРОГРАММА "ОБЕСПЕЧЕНИЕ РЕАЛИЗАЦИИ ГОСУДАРСТВЕННОЙ</w:t>
      </w:r>
    </w:p>
    <w:p w:rsidR="00B1140F" w:rsidRDefault="00B1140F">
      <w:pPr>
        <w:pStyle w:val="ConsPlusNormal"/>
        <w:jc w:val="center"/>
      </w:pPr>
      <w:r>
        <w:t>ПРОГРАММЫ "РАЗВИТИЕ ЗЕМЕЛЬНЫХ И ИМУЩЕСТВЕННЫХ ОТНОШЕНИЙ</w:t>
      </w:r>
    </w:p>
    <w:p w:rsidR="00B1140F" w:rsidRDefault="00B1140F">
      <w:pPr>
        <w:pStyle w:val="ConsPlusNormal"/>
        <w:jc w:val="center"/>
      </w:pPr>
      <w:r>
        <w:t>В РЕСПУБЛИКЕ БАШКОРТОСТАН"</w:t>
      </w:r>
    </w:p>
    <w:p w:rsidR="00B1140F" w:rsidRDefault="00B1140F">
      <w:pPr>
        <w:pStyle w:val="ConsPlusNormal"/>
        <w:jc w:val="center"/>
      </w:pPr>
    </w:p>
    <w:p w:rsidR="00B1140F" w:rsidRDefault="00B1140F">
      <w:pPr>
        <w:pStyle w:val="ConsPlusNormal"/>
        <w:ind w:firstLine="540"/>
        <w:jc w:val="both"/>
      </w:pPr>
      <w:r>
        <w:t xml:space="preserve">Исключена. - </w:t>
      </w:r>
      <w:hyperlink r:id="rId131" w:history="1">
        <w:r>
          <w:rPr>
            <w:color w:val="0000FF"/>
          </w:rPr>
          <w:t>Постановление</w:t>
        </w:r>
      </w:hyperlink>
      <w:r>
        <w:t xml:space="preserve"> Правительства РБ от 31.12.2014 N 674.</w:t>
      </w:r>
    </w:p>
    <w:p w:rsidR="00B1140F" w:rsidRDefault="00B1140F">
      <w:pPr>
        <w:pStyle w:val="ConsPlusNormal"/>
        <w:jc w:val="right"/>
      </w:pPr>
    </w:p>
    <w:p w:rsidR="00B1140F" w:rsidRDefault="00B1140F">
      <w:pPr>
        <w:pStyle w:val="ConsPlusNormal"/>
        <w:jc w:val="right"/>
      </w:pPr>
    </w:p>
    <w:p w:rsidR="00B1140F" w:rsidRDefault="00B1140F">
      <w:pPr>
        <w:pStyle w:val="ConsPlusNormal"/>
        <w:jc w:val="right"/>
      </w:pPr>
    </w:p>
    <w:p w:rsidR="00B1140F" w:rsidRDefault="00B1140F">
      <w:pPr>
        <w:pStyle w:val="ConsPlusNormal"/>
        <w:jc w:val="right"/>
      </w:pPr>
    </w:p>
    <w:p w:rsidR="00B1140F" w:rsidRDefault="00B1140F">
      <w:pPr>
        <w:pStyle w:val="ConsPlusNormal"/>
        <w:jc w:val="right"/>
      </w:pPr>
    </w:p>
    <w:p w:rsidR="00B1140F" w:rsidRDefault="00B1140F">
      <w:pPr>
        <w:sectPr w:rsidR="00B1140F">
          <w:pgSz w:w="11905" w:h="16838"/>
          <w:pgMar w:top="1134" w:right="850" w:bottom="1134" w:left="1701" w:header="0" w:footer="0" w:gutter="0"/>
          <w:cols w:space="720"/>
        </w:sectPr>
      </w:pPr>
    </w:p>
    <w:p w:rsidR="00B1140F" w:rsidRDefault="00B1140F">
      <w:pPr>
        <w:pStyle w:val="ConsPlusNormal"/>
        <w:jc w:val="right"/>
        <w:outlineLvl w:val="1"/>
      </w:pPr>
      <w:r>
        <w:lastRenderedPageBreak/>
        <w:t>Приложение N 1</w:t>
      </w:r>
    </w:p>
    <w:p w:rsidR="00B1140F" w:rsidRDefault="00B1140F">
      <w:pPr>
        <w:pStyle w:val="ConsPlusNormal"/>
        <w:jc w:val="right"/>
      </w:pPr>
      <w:r>
        <w:t>к государственной программе</w:t>
      </w:r>
    </w:p>
    <w:p w:rsidR="00B1140F" w:rsidRDefault="00B1140F">
      <w:pPr>
        <w:pStyle w:val="ConsPlusNormal"/>
        <w:jc w:val="right"/>
      </w:pPr>
      <w:r>
        <w:t>"Развитие земельных</w:t>
      </w:r>
    </w:p>
    <w:p w:rsidR="00B1140F" w:rsidRDefault="00B1140F">
      <w:pPr>
        <w:pStyle w:val="ConsPlusNormal"/>
        <w:jc w:val="right"/>
      </w:pPr>
      <w:r>
        <w:t>и имущественных отношений</w:t>
      </w:r>
    </w:p>
    <w:p w:rsidR="00B1140F" w:rsidRDefault="00B1140F">
      <w:pPr>
        <w:pStyle w:val="ConsPlusNormal"/>
        <w:jc w:val="right"/>
      </w:pPr>
      <w:r>
        <w:t>в Республике Башкортостан"</w:t>
      </w:r>
    </w:p>
    <w:p w:rsidR="00B1140F" w:rsidRDefault="00B1140F">
      <w:pPr>
        <w:pStyle w:val="ConsPlusNormal"/>
        <w:jc w:val="center"/>
      </w:pPr>
    </w:p>
    <w:p w:rsidR="00B1140F" w:rsidRDefault="00B1140F">
      <w:pPr>
        <w:pStyle w:val="ConsPlusNormal"/>
        <w:jc w:val="center"/>
      </w:pPr>
      <w:bookmarkStart w:id="4" w:name="P552"/>
      <w:bookmarkEnd w:id="4"/>
      <w:r>
        <w:t>ПЕРЕЧЕНЬ</w:t>
      </w:r>
    </w:p>
    <w:p w:rsidR="00B1140F" w:rsidRDefault="00B1140F">
      <w:pPr>
        <w:pStyle w:val="ConsPlusNormal"/>
        <w:jc w:val="center"/>
      </w:pPr>
      <w:r>
        <w:t>ЦЕЛЕВЫХ ИНДИКАТОРОВ И ПОКАЗАТЕЛЕЙ ГОСУДАРСТВЕННОЙ ПРОГРАММЫ</w:t>
      </w:r>
    </w:p>
    <w:p w:rsidR="00B1140F" w:rsidRDefault="00B1140F">
      <w:pPr>
        <w:pStyle w:val="ConsPlusNormal"/>
        <w:jc w:val="center"/>
      </w:pPr>
      <w:r>
        <w:t>"РАЗВИТИЕ ЗЕМЕЛЬНЫХ И ИМУЩЕСТВЕННЫХ ОТНОШЕНИЙ</w:t>
      </w:r>
    </w:p>
    <w:p w:rsidR="00B1140F" w:rsidRDefault="00B1140F">
      <w:pPr>
        <w:pStyle w:val="ConsPlusNormal"/>
        <w:jc w:val="center"/>
      </w:pPr>
      <w:r>
        <w:t>В РЕСПУБЛИКЕ БАШКОРТОСТАН"</w:t>
      </w:r>
    </w:p>
    <w:p w:rsidR="00B1140F" w:rsidRDefault="00B1140F">
      <w:pPr>
        <w:pStyle w:val="ConsPlusNormal"/>
        <w:jc w:val="center"/>
      </w:pPr>
    </w:p>
    <w:p w:rsidR="00B1140F" w:rsidRDefault="00B1140F">
      <w:pPr>
        <w:pStyle w:val="ConsPlusNormal"/>
        <w:jc w:val="center"/>
      </w:pPr>
      <w:r>
        <w:t>Список изменяющих документов</w:t>
      </w:r>
    </w:p>
    <w:p w:rsidR="00B1140F" w:rsidRDefault="00B1140F">
      <w:pPr>
        <w:pStyle w:val="ConsPlusNormal"/>
        <w:jc w:val="center"/>
      </w:pPr>
      <w:r>
        <w:t xml:space="preserve">(в ред. </w:t>
      </w:r>
      <w:hyperlink r:id="rId132" w:history="1">
        <w:r>
          <w:rPr>
            <w:color w:val="0000FF"/>
          </w:rPr>
          <w:t>Постановления</w:t>
        </w:r>
      </w:hyperlink>
      <w:r>
        <w:t xml:space="preserve"> Правительства РБ от 21.06.2017 N 275)</w:t>
      </w:r>
    </w:p>
    <w:p w:rsidR="00B1140F" w:rsidRDefault="00B1140F">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2154"/>
        <w:gridCol w:w="1417"/>
        <w:gridCol w:w="850"/>
        <w:gridCol w:w="850"/>
        <w:gridCol w:w="850"/>
        <w:gridCol w:w="794"/>
        <w:gridCol w:w="737"/>
        <w:gridCol w:w="850"/>
        <w:gridCol w:w="794"/>
        <w:gridCol w:w="794"/>
        <w:gridCol w:w="4082"/>
      </w:tblGrid>
      <w:tr w:rsidR="00B1140F">
        <w:tc>
          <w:tcPr>
            <w:tcW w:w="450" w:type="dxa"/>
            <w:vMerge w:val="restart"/>
            <w:vAlign w:val="center"/>
          </w:tcPr>
          <w:p w:rsidR="00B1140F" w:rsidRDefault="00B1140F">
            <w:pPr>
              <w:pStyle w:val="ConsPlusNormal"/>
              <w:jc w:val="center"/>
            </w:pPr>
            <w:r>
              <w:t>N</w:t>
            </w:r>
          </w:p>
          <w:p w:rsidR="00B1140F" w:rsidRDefault="00B1140F">
            <w:pPr>
              <w:pStyle w:val="ConsPlusNormal"/>
              <w:jc w:val="center"/>
            </w:pPr>
            <w:r>
              <w:t>п/п</w:t>
            </w:r>
          </w:p>
        </w:tc>
        <w:tc>
          <w:tcPr>
            <w:tcW w:w="2154" w:type="dxa"/>
            <w:vMerge w:val="restart"/>
            <w:vAlign w:val="center"/>
          </w:tcPr>
          <w:p w:rsidR="00B1140F" w:rsidRDefault="00B1140F">
            <w:pPr>
              <w:pStyle w:val="ConsPlusNormal"/>
              <w:jc w:val="center"/>
            </w:pPr>
            <w:r>
              <w:t>Наименование целевого индикатора и показателя государственной программы, единица измерения</w:t>
            </w:r>
          </w:p>
        </w:tc>
        <w:tc>
          <w:tcPr>
            <w:tcW w:w="1417" w:type="dxa"/>
            <w:vMerge w:val="restart"/>
            <w:vAlign w:val="center"/>
          </w:tcPr>
          <w:p w:rsidR="00B1140F" w:rsidRDefault="00B1140F">
            <w:pPr>
              <w:pStyle w:val="ConsPlusNormal"/>
              <w:jc w:val="center"/>
            </w:pPr>
            <w:r>
              <w:t>Фактическое значение целевого индикатора и показателя на момент разработки государственной программы</w:t>
            </w:r>
          </w:p>
        </w:tc>
        <w:tc>
          <w:tcPr>
            <w:tcW w:w="6519" w:type="dxa"/>
            <w:gridSpan w:val="8"/>
            <w:vAlign w:val="center"/>
          </w:tcPr>
          <w:p w:rsidR="00B1140F" w:rsidRDefault="00B1140F">
            <w:pPr>
              <w:pStyle w:val="ConsPlusNormal"/>
              <w:jc w:val="center"/>
            </w:pPr>
            <w:r>
              <w:t>Значения целевого индикатора и показателя по годам реализации государственной программы</w:t>
            </w:r>
          </w:p>
        </w:tc>
        <w:tc>
          <w:tcPr>
            <w:tcW w:w="4082" w:type="dxa"/>
            <w:vMerge w:val="restart"/>
            <w:vAlign w:val="center"/>
          </w:tcPr>
          <w:p w:rsidR="00B1140F" w:rsidRDefault="00B1140F">
            <w:pPr>
              <w:pStyle w:val="ConsPlusNormal"/>
              <w:jc w:val="center"/>
            </w:pPr>
            <w:r>
              <w:t>Методика расчета значений целевого индикатора и показателя государственной программы</w:t>
            </w:r>
          </w:p>
        </w:tc>
      </w:tr>
      <w:tr w:rsidR="00B1140F">
        <w:tc>
          <w:tcPr>
            <w:tcW w:w="450" w:type="dxa"/>
            <w:vMerge/>
          </w:tcPr>
          <w:p w:rsidR="00B1140F" w:rsidRDefault="00B1140F"/>
        </w:tc>
        <w:tc>
          <w:tcPr>
            <w:tcW w:w="2154" w:type="dxa"/>
            <w:vMerge/>
          </w:tcPr>
          <w:p w:rsidR="00B1140F" w:rsidRDefault="00B1140F"/>
        </w:tc>
        <w:tc>
          <w:tcPr>
            <w:tcW w:w="1417" w:type="dxa"/>
            <w:vMerge/>
          </w:tcPr>
          <w:p w:rsidR="00B1140F" w:rsidRDefault="00B1140F"/>
        </w:tc>
        <w:tc>
          <w:tcPr>
            <w:tcW w:w="850" w:type="dxa"/>
            <w:vAlign w:val="center"/>
          </w:tcPr>
          <w:p w:rsidR="00B1140F" w:rsidRDefault="00B1140F">
            <w:pPr>
              <w:pStyle w:val="ConsPlusNormal"/>
              <w:jc w:val="center"/>
            </w:pPr>
            <w:r>
              <w:t>2013</w:t>
            </w:r>
          </w:p>
        </w:tc>
        <w:tc>
          <w:tcPr>
            <w:tcW w:w="850" w:type="dxa"/>
            <w:vAlign w:val="center"/>
          </w:tcPr>
          <w:p w:rsidR="00B1140F" w:rsidRDefault="00B1140F">
            <w:pPr>
              <w:pStyle w:val="ConsPlusNormal"/>
              <w:jc w:val="center"/>
            </w:pPr>
            <w:r>
              <w:t>2014</w:t>
            </w:r>
          </w:p>
        </w:tc>
        <w:tc>
          <w:tcPr>
            <w:tcW w:w="850" w:type="dxa"/>
            <w:vAlign w:val="center"/>
          </w:tcPr>
          <w:p w:rsidR="00B1140F" w:rsidRDefault="00B1140F">
            <w:pPr>
              <w:pStyle w:val="ConsPlusNormal"/>
              <w:jc w:val="center"/>
            </w:pPr>
            <w:r>
              <w:t>2015</w:t>
            </w:r>
          </w:p>
        </w:tc>
        <w:tc>
          <w:tcPr>
            <w:tcW w:w="794" w:type="dxa"/>
            <w:vAlign w:val="center"/>
          </w:tcPr>
          <w:p w:rsidR="00B1140F" w:rsidRDefault="00B1140F">
            <w:pPr>
              <w:pStyle w:val="ConsPlusNormal"/>
              <w:jc w:val="center"/>
            </w:pPr>
            <w:r>
              <w:t>2016</w:t>
            </w:r>
          </w:p>
        </w:tc>
        <w:tc>
          <w:tcPr>
            <w:tcW w:w="737" w:type="dxa"/>
            <w:vAlign w:val="center"/>
          </w:tcPr>
          <w:p w:rsidR="00B1140F" w:rsidRDefault="00B1140F">
            <w:pPr>
              <w:pStyle w:val="ConsPlusNormal"/>
              <w:jc w:val="center"/>
            </w:pPr>
            <w:r>
              <w:t>2017</w:t>
            </w:r>
          </w:p>
        </w:tc>
        <w:tc>
          <w:tcPr>
            <w:tcW w:w="850" w:type="dxa"/>
            <w:vAlign w:val="center"/>
          </w:tcPr>
          <w:p w:rsidR="00B1140F" w:rsidRDefault="00B1140F">
            <w:pPr>
              <w:pStyle w:val="ConsPlusNormal"/>
              <w:jc w:val="center"/>
            </w:pPr>
            <w:r>
              <w:t>2018</w:t>
            </w:r>
          </w:p>
        </w:tc>
        <w:tc>
          <w:tcPr>
            <w:tcW w:w="794" w:type="dxa"/>
            <w:vAlign w:val="center"/>
          </w:tcPr>
          <w:p w:rsidR="00B1140F" w:rsidRDefault="00B1140F">
            <w:pPr>
              <w:pStyle w:val="ConsPlusNormal"/>
              <w:jc w:val="center"/>
            </w:pPr>
            <w:r>
              <w:t>2019</w:t>
            </w:r>
          </w:p>
        </w:tc>
        <w:tc>
          <w:tcPr>
            <w:tcW w:w="794" w:type="dxa"/>
            <w:vAlign w:val="center"/>
          </w:tcPr>
          <w:p w:rsidR="00B1140F" w:rsidRDefault="00B1140F">
            <w:pPr>
              <w:pStyle w:val="ConsPlusNormal"/>
              <w:jc w:val="center"/>
            </w:pPr>
            <w:r>
              <w:t>2020</w:t>
            </w:r>
          </w:p>
        </w:tc>
        <w:tc>
          <w:tcPr>
            <w:tcW w:w="4082" w:type="dxa"/>
            <w:vMerge/>
          </w:tcPr>
          <w:p w:rsidR="00B1140F" w:rsidRDefault="00B1140F"/>
        </w:tc>
      </w:tr>
      <w:tr w:rsidR="00B1140F">
        <w:tc>
          <w:tcPr>
            <w:tcW w:w="450" w:type="dxa"/>
            <w:vAlign w:val="center"/>
          </w:tcPr>
          <w:p w:rsidR="00B1140F" w:rsidRDefault="00B1140F">
            <w:pPr>
              <w:pStyle w:val="ConsPlusNormal"/>
              <w:jc w:val="center"/>
            </w:pPr>
            <w:r>
              <w:t>1</w:t>
            </w:r>
          </w:p>
        </w:tc>
        <w:tc>
          <w:tcPr>
            <w:tcW w:w="2154" w:type="dxa"/>
            <w:vAlign w:val="center"/>
          </w:tcPr>
          <w:p w:rsidR="00B1140F" w:rsidRDefault="00B1140F">
            <w:pPr>
              <w:pStyle w:val="ConsPlusNormal"/>
              <w:jc w:val="center"/>
            </w:pPr>
            <w:r>
              <w:t>2</w:t>
            </w:r>
          </w:p>
        </w:tc>
        <w:tc>
          <w:tcPr>
            <w:tcW w:w="1417" w:type="dxa"/>
            <w:vAlign w:val="center"/>
          </w:tcPr>
          <w:p w:rsidR="00B1140F" w:rsidRDefault="00B1140F">
            <w:pPr>
              <w:pStyle w:val="ConsPlusNormal"/>
              <w:jc w:val="center"/>
            </w:pPr>
            <w:r>
              <w:t>3</w:t>
            </w:r>
          </w:p>
        </w:tc>
        <w:tc>
          <w:tcPr>
            <w:tcW w:w="850" w:type="dxa"/>
            <w:vAlign w:val="center"/>
          </w:tcPr>
          <w:p w:rsidR="00B1140F" w:rsidRDefault="00B1140F">
            <w:pPr>
              <w:pStyle w:val="ConsPlusNormal"/>
              <w:jc w:val="center"/>
            </w:pPr>
            <w:r>
              <w:t>4</w:t>
            </w:r>
          </w:p>
        </w:tc>
        <w:tc>
          <w:tcPr>
            <w:tcW w:w="850" w:type="dxa"/>
            <w:vAlign w:val="center"/>
          </w:tcPr>
          <w:p w:rsidR="00B1140F" w:rsidRDefault="00B1140F">
            <w:pPr>
              <w:pStyle w:val="ConsPlusNormal"/>
              <w:jc w:val="center"/>
            </w:pPr>
            <w:r>
              <w:t>5</w:t>
            </w:r>
          </w:p>
        </w:tc>
        <w:tc>
          <w:tcPr>
            <w:tcW w:w="850" w:type="dxa"/>
            <w:vAlign w:val="center"/>
          </w:tcPr>
          <w:p w:rsidR="00B1140F" w:rsidRDefault="00B1140F">
            <w:pPr>
              <w:pStyle w:val="ConsPlusNormal"/>
              <w:jc w:val="center"/>
            </w:pPr>
            <w:r>
              <w:t>6</w:t>
            </w:r>
          </w:p>
        </w:tc>
        <w:tc>
          <w:tcPr>
            <w:tcW w:w="794" w:type="dxa"/>
            <w:vAlign w:val="center"/>
          </w:tcPr>
          <w:p w:rsidR="00B1140F" w:rsidRDefault="00B1140F">
            <w:pPr>
              <w:pStyle w:val="ConsPlusNormal"/>
              <w:jc w:val="center"/>
            </w:pPr>
            <w:r>
              <w:t>7</w:t>
            </w:r>
          </w:p>
        </w:tc>
        <w:tc>
          <w:tcPr>
            <w:tcW w:w="737" w:type="dxa"/>
            <w:vAlign w:val="center"/>
          </w:tcPr>
          <w:p w:rsidR="00B1140F" w:rsidRDefault="00B1140F">
            <w:pPr>
              <w:pStyle w:val="ConsPlusNormal"/>
              <w:jc w:val="center"/>
            </w:pPr>
            <w:r>
              <w:t>8</w:t>
            </w:r>
          </w:p>
        </w:tc>
        <w:tc>
          <w:tcPr>
            <w:tcW w:w="850" w:type="dxa"/>
            <w:vAlign w:val="center"/>
          </w:tcPr>
          <w:p w:rsidR="00B1140F" w:rsidRDefault="00B1140F">
            <w:pPr>
              <w:pStyle w:val="ConsPlusNormal"/>
              <w:jc w:val="center"/>
            </w:pPr>
            <w:r>
              <w:t>9</w:t>
            </w:r>
          </w:p>
        </w:tc>
        <w:tc>
          <w:tcPr>
            <w:tcW w:w="794" w:type="dxa"/>
            <w:vAlign w:val="center"/>
          </w:tcPr>
          <w:p w:rsidR="00B1140F" w:rsidRDefault="00B1140F">
            <w:pPr>
              <w:pStyle w:val="ConsPlusNormal"/>
              <w:jc w:val="center"/>
            </w:pPr>
            <w:r>
              <w:t>10</w:t>
            </w:r>
          </w:p>
        </w:tc>
        <w:tc>
          <w:tcPr>
            <w:tcW w:w="794" w:type="dxa"/>
            <w:vAlign w:val="center"/>
          </w:tcPr>
          <w:p w:rsidR="00B1140F" w:rsidRDefault="00B1140F">
            <w:pPr>
              <w:pStyle w:val="ConsPlusNormal"/>
              <w:jc w:val="center"/>
            </w:pPr>
            <w:r>
              <w:t>11</w:t>
            </w:r>
          </w:p>
        </w:tc>
        <w:tc>
          <w:tcPr>
            <w:tcW w:w="4082" w:type="dxa"/>
            <w:vAlign w:val="center"/>
          </w:tcPr>
          <w:p w:rsidR="00B1140F" w:rsidRDefault="00B1140F">
            <w:pPr>
              <w:pStyle w:val="ConsPlusNormal"/>
              <w:jc w:val="center"/>
            </w:pPr>
            <w:r>
              <w:t>12</w:t>
            </w:r>
          </w:p>
        </w:tc>
      </w:tr>
      <w:tr w:rsidR="00B1140F">
        <w:tc>
          <w:tcPr>
            <w:tcW w:w="14622" w:type="dxa"/>
            <w:gridSpan w:val="12"/>
          </w:tcPr>
          <w:p w:rsidR="00B1140F" w:rsidRDefault="00B1140F">
            <w:pPr>
              <w:pStyle w:val="ConsPlusNormal"/>
              <w:jc w:val="center"/>
              <w:outlineLvl w:val="2"/>
            </w:pPr>
            <w:r>
              <w:t>А. Государственная программа "Развитие земельных и имущественных отношений в Республике Башкортостан"</w:t>
            </w:r>
          </w:p>
        </w:tc>
      </w:tr>
      <w:tr w:rsidR="00B1140F">
        <w:tc>
          <w:tcPr>
            <w:tcW w:w="450" w:type="dxa"/>
          </w:tcPr>
          <w:p w:rsidR="00B1140F" w:rsidRDefault="00B1140F">
            <w:pPr>
              <w:pStyle w:val="ConsPlusNormal"/>
              <w:jc w:val="center"/>
            </w:pPr>
            <w:r>
              <w:t>1</w:t>
            </w:r>
          </w:p>
        </w:tc>
        <w:tc>
          <w:tcPr>
            <w:tcW w:w="2154" w:type="dxa"/>
          </w:tcPr>
          <w:p w:rsidR="00B1140F" w:rsidRDefault="00B1140F">
            <w:pPr>
              <w:pStyle w:val="ConsPlusNormal"/>
            </w:pPr>
            <w:r>
              <w:t xml:space="preserve">Средняя величина полученного дохода за 1 кв. м государственного нежилого фонда, </w:t>
            </w:r>
            <w:r>
              <w:lastRenderedPageBreak/>
              <w:t>используемого на праве аренды, руб./кв. м</w:t>
            </w:r>
          </w:p>
        </w:tc>
        <w:tc>
          <w:tcPr>
            <w:tcW w:w="1417" w:type="dxa"/>
          </w:tcPr>
          <w:p w:rsidR="00B1140F" w:rsidRDefault="00B1140F">
            <w:pPr>
              <w:pStyle w:val="ConsPlusNormal"/>
              <w:jc w:val="center"/>
            </w:pPr>
            <w:r>
              <w:lastRenderedPageBreak/>
              <w:t>736,8</w:t>
            </w:r>
          </w:p>
        </w:tc>
        <w:tc>
          <w:tcPr>
            <w:tcW w:w="850" w:type="dxa"/>
          </w:tcPr>
          <w:p w:rsidR="00B1140F" w:rsidRDefault="00B1140F">
            <w:pPr>
              <w:pStyle w:val="ConsPlusNormal"/>
              <w:jc w:val="center"/>
            </w:pPr>
            <w:r>
              <w:t>740,0</w:t>
            </w:r>
          </w:p>
        </w:tc>
        <w:tc>
          <w:tcPr>
            <w:tcW w:w="850" w:type="dxa"/>
          </w:tcPr>
          <w:p w:rsidR="00B1140F" w:rsidRDefault="00B1140F">
            <w:pPr>
              <w:pStyle w:val="ConsPlusNormal"/>
              <w:jc w:val="center"/>
            </w:pPr>
            <w:r>
              <w:t>785,0</w:t>
            </w:r>
          </w:p>
        </w:tc>
        <w:tc>
          <w:tcPr>
            <w:tcW w:w="850" w:type="dxa"/>
          </w:tcPr>
          <w:p w:rsidR="00B1140F" w:rsidRDefault="00B1140F">
            <w:pPr>
              <w:pStyle w:val="ConsPlusNormal"/>
              <w:jc w:val="center"/>
            </w:pPr>
            <w:r>
              <w:t>830,0</w:t>
            </w:r>
          </w:p>
        </w:tc>
        <w:tc>
          <w:tcPr>
            <w:tcW w:w="794" w:type="dxa"/>
          </w:tcPr>
          <w:p w:rsidR="00B1140F" w:rsidRDefault="00B1140F">
            <w:pPr>
              <w:pStyle w:val="ConsPlusNormal"/>
              <w:jc w:val="center"/>
            </w:pPr>
            <w:r>
              <w:t>840,0</w:t>
            </w:r>
          </w:p>
        </w:tc>
        <w:tc>
          <w:tcPr>
            <w:tcW w:w="737" w:type="dxa"/>
          </w:tcPr>
          <w:p w:rsidR="00B1140F" w:rsidRDefault="00B1140F">
            <w:pPr>
              <w:pStyle w:val="ConsPlusNormal"/>
              <w:jc w:val="center"/>
            </w:pPr>
            <w:r>
              <w:t>850,0</w:t>
            </w:r>
          </w:p>
        </w:tc>
        <w:tc>
          <w:tcPr>
            <w:tcW w:w="850" w:type="dxa"/>
          </w:tcPr>
          <w:p w:rsidR="00B1140F" w:rsidRDefault="00B1140F">
            <w:pPr>
              <w:pStyle w:val="ConsPlusNormal"/>
              <w:jc w:val="center"/>
            </w:pPr>
            <w:r>
              <w:t>855,0</w:t>
            </w:r>
          </w:p>
        </w:tc>
        <w:tc>
          <w:tcPr>
            <w:tcW w:w="794" w:type="dxa"/>
          </w:tcPr>
          <w:p w:rsidR="00B1140F" w:rsidRDefault="00B1140F">
            <w:pPr>
              <w:pStyle w:val="ConsPlusNormal"/>
              <w:jc w:val="center"/>
            </w:pPr>
            <w:r>
              <w:t>860,0</w:t>
            </w:r>
          </w:p>
        </w:tc>
        <w:tc>
          <w:tcPr>
            <w:tcW w:w="794" w:type="dxa"/>
          </w:tcPr>
          <w:p w:rsidR="00B1140F" w:rsidRDefault="00B1140F">
            <w:pPr>
              <w:pStyle w:val="ConsPlusNormal"/>
              <w:jc w:val="center"/>
            </w:pPr>
            <w:r>
              <w:t>865,0</w:t>
            </w:r>
          </w:p>
        </w:tc>
        <w:tc>
          <w:tcPr>
            <w:tcW w:w="4082" w:type="dxa"/>
          </w:tcPr>
          <w:p w:rsidR="00B1140F" w:rsidRDefault="00B1140F">
            <w:pPr>
              <w:pStyle w:val="ConsPlusNormal"/>
            </w:pPr>
            <w:r>
              <w:t>расчет показателя осуществляется по следующей формуле:</w:t>
            </w:r>
          </w:p>
          <w:p w:rsidR="00B1140F" w:rsidRDefault="00B1140F">
            <w:pPr>
              <w:pStyle w:val="ConsPlusNormal"/>
            </w:pPr>
          </w:p>
          <w:p w:rsidR="00B1140F" w:rsidRDefault="00B1140F">
            <w:pPr>
              <w:pStyle w:val="ConsPlusNormal"/>
            </w:pPr>
            <w:r w:rsidRPr="00A67714">
              <w:rPr>
                <w:position w:val="-30"/>
              </w:rPr>
              <w:lastRenderedPageBreak/>
              <w:pict>
                <v:shape id="_x0000_i1025" style="width:108pt;height:39.75pt" coordsize="" o:spt="100" adj="0,,0" path="" filled="f" stroked="f">
                  <v:stroke joinstyle="miter"/>
                  <v:imagedata r:id="rId133" o:title="base_23692_113302_12"/>
                  <v:formulas/>
                  <v:path o:connecttype="segments"/>
                </v:shape>
              </w:pict>
            </w:r>
          </w:p>
          <w:p w:rsidR="00B1140F" w:rsidRDefault="00B1140F">
            <w:pPr>
              <w:pStyle w:val="ConsPlusNormal"/>
            </w:pPr>
          </w:p>
          <w:p w:rsidR="00B1140F" w:rsidRDefault="00B1140F">
            <w:pPr>
              <w:pStyle w:val="ConsPlusNormal"/>
            </w:pPr>
            <w:r>
              <w:t>P</w:t>
            </w:r>
            <w:r>
              <w:rPr>
                <w:vertAlign w:val="subscript"/>
              </w:rPr>
              <w:t>1</w:t>
            </w:r>
            <w:r>
              <w:t xml:space="preserve"> - средняя величина полученного дохода за 1 кв. м государственного нежилого фонда, используемого на праве аренды;</w:t>
            </w:r>
          </w:p>
          <w:p w:rsidR="00B1140F" w:rsidRDefault="00B1140F">
            <w:pPr>
              <w:pStyle w:val="ConsPlusNormal"/>
            </w:pPr>
            <w:proofErr w:type="spellStart"/>
            <w:r>
              <w:t>V</w:t>
            </w:r>
            <w:r>
              <w:rPr>
                <w:vertAlign w:val="subscript"/>
              </w:rPr>
              <w:t>факт</w:t>
            </w:r>
            <w:proofErr w:type="spellEnd"/>
            <w:r>
              <w:rPr>
                <w:vertAlign w:val="subscript"/>
              </w:rPr>
              <w:t xml:space="preserve"> ОНФ</w:t>
            </w:r>
            <w:r>
              <w:t xml:space="preserve"> - объем доходов, перечисленных в бюджет Республики Башкортостан от сдачи в аренду объектов государственного нежилого фонда Республики Башкортостан (без учета доходов, полученных от сдачи в аренду объектов газового хозяйства);</w:t>
            </w:r>
          </w:p>
          <w:p w:rsidR="00B1140F" w:rsidRDefault="00B1140F">
            <w:pPr>
              <w:pStyle w:val="ConsPlusNormal"/>
            </w:pPr>
            <w:r>
              <w:t>S</w:t>
            </w:r>
            <w:r>
              <w:rPr>
                <w:vertAlign w:val="subscript"/>
              </w:rPr>
              <w:t>ОНФ</w:t>
            </w:r>
            <w:r>
              <w:t xml:space="preserve"> - общая площадь объектов государственного нежилого фонда Республики Башкортостан, доходы от аренды которых подлежат зачислению в бюджет Республики Башкортостан.</w:t>
            </w:r>
          </w:p>
          <w:p w:rsidR="00B1140F" w:rsidRDefault="00B1140F">
            <w:pPr>
              <w:pStyle w:val="ConsPlusNormal"/>
            </w:pPr>
            <w:r>
              <w:t>Источники данных:</w:t>
            </w:r>
          </w:p>
          <w:p w:rsidR="00B1140F" w:rsidRDefault="00B1140F">
            <w:pPr>
              <w:pStyle w:val="ConsPlusNormal"/>
            </w:pPr>
            <w:r>
              <w:t xml:space="preserve">данные Управления Федерального казначейства по Республике Башкортостан о поступлениях в бюджет Республики Башкортостан доходов от сдачи в аренду имущества, составляющего казну субъекта Российской Федерации (за исключением земельных участков и доходов, полученных от сдачи в аренду объектов газового хозяйства), а также имущества, находящегося в оперативном управлении органов государственной власти субъектов Российской Федерации и </w:t>
            </w:r>
            <w:r>
              <w:lastRenderedPageBreak/>
              <w:t>созданных ими учреждений (за исключением имущества бюджетных и автономных учреждений субъектов Российской Федерации);</w:t>
            </w:r>
          </w:p>
          <w:p w:rsidR="00B1140F" w:rsidRDefault="00B1140F">
            <w:pPr>
              <w:pStyle w:val="ConsPlusNormal"/>
            </w:pPr>
            <w:r>
              <w:t>данные Министерства земельных и имущественных отношений Республики Башкортостан о площадях объектов государственного нежилого фонда, сдаваемых в аренду (за исключением имущества бюджетных и автономных учреждений, государственных унитарных предприятий, в том числе казенных), сформированные с учетом сведений территориальных органов Министерства земельных и имущественных отношений Республики Башкортостан на основе действующих договоров аренды</w:t>
            </w:r>
          </w:p>
        </w:tc>
      </w:tr>
      <w:tr w:rsidR="00B1140F">
        <w:tc>
          <w:tcPr>
            <w:tcW w:w="450" w:type="dxa"/>
          </w:tcPr>
          <w:p w:rsidR="00B1140F" w:rsidRDefault="00B1140F">
            <w:pPr>
              <w:pStyle w:val="ConsPlusNormal"/>
              <w:jc w:val="center"/>
            </w:pPr>
            <w:r>
              <w:lastRenderedPageBreak/>
              <w:t>2</w:t>
            </w:r>
          </w:p>
        </w:tc>
        <w:tc>
          <w:tcPr>
            <w:tcW w:w="2154" w:type="dxa"/>
          </w:tcPr>
          <w:p w:rsidR="00B1140F" w:rsidRDefault="00B1140F">
            <w:pPr>
              <w:pStyle w:val="ConsPlusNormal"/>
            </w:pPr>
            <w:r>
              <w:t>Степень выполнения бюджетного задания по обеспечению поступлений в бюджет Республики Башкортостан доходов от использования и продажи государственного имущества Республики Башкортостан и земельных участков, %</w:t>
            </w:r>
          </w:p>
        </w:tc>
        <w:tc>
          <w:tcPr>
            <w:tcW w:w="1417" w:type="dxa"/>
          </w:tcPr>
          <w:p w:rsidR="00B1140F" w:rsidRDefault="00B1140F">
            <w:pPr>
              <w:pStyle w:val="ConsPlusNormal"/>
              <w:jc w:val="center"/>
            </w:pPr>
            <w:r>
              <w:t>107,8</w:t>
            </w:r>
          </w:p>
        </w:tc>
        <w:tc>
          <w:tcPr>
            <w:tcW w:w="850" w:type="dxa"/>
          </w:tcPr>
          <w:p w:rsidR="00B1140F" w:rsidRDefault="00B1140F">
            <w:pPr>
              <w:pStyle w:val="ConsPlusNormal"/>
              <w:jc w:val="center"/>
            </w:pPr>
            <w:r>
              <w:t>100</w:t>
            </w:r>
          </w:p>
        </w:tc>
        <w:tc>
          <w:tcPr>
            <w:tcW w:w="850" w:type="dxa"/>
          </w:tcPr>
          <w:p w:rsidR="00B1140F" w:rsidRDefault="00B1140F">
            <w:pPr>
              <w:pStyle w:val="ConsPlusNormal"/>
              <w:jc w:val="center"/>
            </w:pPr>
            <w:r>
              <w:t>100</w:t>
            </w:r>
          </w:p>
        </w:tc>
        <w:tc>
          <w:tcPr>
            <w:tcW w:w="850" w:type="dxa"/>
          </w:tcPr>
          <w:p w:rsidR="00B1140F" w:rsidRDefault="00B1140F">
            <w:pPr>
              <w:pStyle w:val="ConsPlusNormal"/>
              <w:jc w:val="center"/>
            </w:pPr>
            <w:r>
              <w:t>100,0</w:t>
            </w:r>
          </w:p>
        </w:tc>
        <w:tc>
          <w:tcPr>
            <w:tcW w:w="794" w:type="dxa"/>
          </w:tcPr>
          <w:p w:rsidR="00B1140F" w:rsidRDefault="00B1140F">
            <w:pPr>
              <w:pStyle w:val="ConsPlusNormal"/>
              <w:jc w:val="center"/>
            </w:pPr>
            <w:r>
              <w:t>100,0</w:t>
            </w:r>
          </w:p>
        </w:tc>
        <w:tc>
          <w:tcPr>
            <w:tcW w:w="737" w:type="dxa"/>
          </w:tcPr>
          <w:p w:rsidR="00B1140F" w:rsidRDefault="00B1140F">
            <w:pPr>
              <w:pStyle w:val="ConsPlusNormal"/>
              <w:jc w:val="center"/>
            </w:pPr>
            <w:r>
              <w:t>100,0</w:t>
            </w:r>
          </w:p>
        </w:tc>
        <w:tc>
          <w:tcPr>
            <w:tcW w:w="850" w:type="dxa"/>
          </w:tcPr>
          <w:p w:rsidR="00B1140F" w:rsidRDefault="00B1140F">
            <w:pPr>
              <w:pStyle w:val="ConsPlusNormal"/>
              <w:jc w:val="center"/>
            </w:pPr>
            <w:r>
              <w:t>100,0</w:t>
            </w:r>
          </w:p>
        </w:tc>
        <w:tc>
          <w:tcPr>
            <w:tcW w:w="794" w:type="dxa"/>
          </w:tcPr>
          <w:p w:rsidR="00B1140F" w:rsidRDefault="00B1140F">
            <w:pPr>
              <w:pStyle w:val="ConsPlusNormal"/>
              <w:jc w:val="center"/>
            </w:pPr>
            <w:r>
              <w:t>100,0</w:t>
            </w:r>
          </w:p>
        </w:tc>
        <w:tc>
          <w:tcPr>
            <w:tcW w:w="794" w:type="dxa"/>
          </w:tcPr>
          <w:p w:rsidR="00B1140F" w:rsidRDefault="00B1140F">
            <w:pPr>
              <w:pStyle w:val="ConsPlusNormal"/>
              <w:jc w:val="center"/>
            </w:pPr>
            <w:r>
              <w:t>100,0</w:t>
            </w:r>
          </w:p>
        </w:tc>
        <w:tc>
          <w:tcPr>
            <w:tcW w:w="4082" w:type="dxa"/>
          </w:tcPr>
          <w:p w:rsidR="00B1140F" w:rsidRDefault="00B1140F">
            <w:pPr>
              <w:pStyle w:val="ConsPlusNormal"/>
            </w:pPr>
            <w:r>
              <w:t>расчет показателя осуществляется по следующей формуле:</w:t>
            </w:r>
          </w:p>
          <w:p w:rsidR="00B1140F" w:rsidRDefault="00B1140F">
            <w:pPr>
              <w:pStyle w:val="ConsPlusNormal"/>
            </w:pPr>
          </w:p>
          <w:p w:rsidR="00B1140F" w:rsidRDefault="00B1140F">
            <w:pPr>
              <w:pStyle w:val="ConsPlusNormal"/>
            </w:pPr>
            <w:r w:rsidRPr="00A67714">
              <w:rPr>
                <w:position w:val="-30"/>
              </w:rPr>
              <w:pict>
                <v:shape id="_x0000_i1026" style="width:129.75pt;height:39.75pt" coordsize="" o:spt="100" adj="0,,0" path="" filled="f" stroked="f">
                  <v:stroke joinstyle="miter"/>
                  <v:imagedata r:id="rId134" o:title="base_23692_113302_13"/>
                  <v:formulas/>
                  <v:path o:connecttype="segments"/>
                </v:shape>
              </w:pict>
            </w:r>
          </w:p>
          <w:p w:rsidR="00B1140F" w:rsidRDefault="00B1140F">
            <w:pPr>
              <w:pStyle w:val="ConsPlusNormal"/>
            </w:pPr>
          </w:p>
          <w:p w:rsidR="00B1140F" w:rsidRDefault="00B1140F">
            <w:pPr>
              <w:pStyle w:val="ConsPlusNormal"/>
            </w:pPr>
            <w:r>
              <w:t>P</w:t>
            </w:r>
            <w:r>
              <w:rPr>
                <w:vertAlign w:val="subscript"/>
              </w:rPr>
              <w:t>2</w:t>
            </w:r>
            <w:r>
              <w:t xml:space="preserve"> - степень выполнения бюджетного задания по обеспечению поступлений в бюджет Республики Башкортостан доходов от использования и продажи государственного имущества Республики Башкортостан и земельных участков;</w:t>
            </w:r>
          </w:p>
          <w:p w:rsidR="00B1140F" w:rsidRDefault="00B1140F">
            <w:pPr>
              <w:pStyle w:val="ConsPlusNormal"/>
            </w:pPr>
            <w:proofErr w:type="spellStart"/>
            <w:r>
              <w:t>V</w:t>
            </w:r>
            <w:r>
              <w:rPr>
                <w:vertAlign w:val="subscript"/>
              </w:rPr>
              <w:t>факт</w:t>
            </w:r>
            <w:proofErr w:type="spellEnd"/>
            <w:r>
              <w:t xml:space="preserve"> - общий объем доходов от использования и продажи государственного имущества Республики </w:t>
            </w:r>
            <w:r>
              <w:lastRenderedPageBreak/>
              <w:t>Башкортостан, фактически обеспеченный основным исполнителем государственной программы;</w:t>
            </w:r>
          </w:p>
          <w:p w:rsidR="00B1140F" w:rsidRDefault="00B1140F">
            <w:pPr>
              <w:pStyle w:val="ConsPlusNormal"/>
            </w:pPr>
            <w:proofErr w:type="spellStart"/>
            <w:r>
              <w:t>V</w:t>
            </w:r>
            <w:r>
              <w:rPr>
                <w:vertAlign w:val="subscript"/>
              </w:rPr>
              <w:t>план</w:t>
            </w:r>
            <w:proofErr w:type="spellEnd"/>
            <w:r>
              <w:t xml:space="preserve"> - общий объем плановых поступлений, установленный соответствующим постановлением Правительства Республики Башкортостан "О мерах по реализации Закона Республики Башкортостан "О бюджете Республики Башкортостан на очередной финансовый год и плановый период".</w:t>
            </w:r>
          </w:p>
          <w:p w:rsidR="00B1140F" w:rsidRDefault="00B1140F">
            <w:pPr>
              <w:pStyle w:val="ConsPlusNormal"/>
            </w:pPr>
            <w:r>
              <w:t>Источники данных:</w:t>
            </w:r>
          </w:p>
          <w:p w:rsidR="00B1140F" w:rsidRDefault="00B1140F">
            <w:pPr>
              <w:pStyle w:val="ConsPlusNormal"/>
            </w:pPr>
            <w:r>
              <w:t xml:space="preserve">данные Управления Федерального казначейства по Республике Башкортостан о поступлениях в бюджет Республики Башкортостан доходов от использования и продажи государственного имущества по администрируемым </w:t>
            </w:r>
            <w:proofErr w:type="spellStart"/>
            <w:r>
              <w:t>Минземимуществом</w:t>
            </w:r>
            <w:proofErr w:type="spellEnd"/>
            <w:r>
              <w:t xml:space="preserve"> РБ кодам бюджетной классификации;</w:t>
            </w:r>
          </w:p>
          <w:p w:rsidR="00B1140F" w:rsidRDefault="00B1140F">
            <w:pPr>
              <w:pStyle w:val="ConsPlusNormal"/>
            </w:pPr>
            <w:r>
              <w:t>данные Министерства финансов Республики Башкортостан;</w:t>
            </w:r>
          </w:p>
          <w:p w:rsidR="00B1140F" w:rsidRDefault="00B1140F">
            <w:pPr>
              <w:pStyle w:val="ConsPlusNormal"/>
            </w:pPr>
            <w:r>
              <w:t>постановление Правительства Республики Башкортостан "О мерах по реализации Закона Республики Башкортостан "О бюджете Республики Башкортостан на очередной финансовый год и плановый период"</w:t>
            </w:r>
          </w:p>
        </w:tc>
      </w:tr>
      <w:tr w:rsidR="00B1140F">
        <w:tc>
          <w:tcPr>
            <w:tcW w:w="450" w:type="dxa"/>
          </w:tcPr>
          <w:p w:rsidR="00B1140F" w:rsidRDefault="00B1140F">
            <w:pPr>
              <w:pStyle w:val="ConsPlusNormal"/>
              <w:jc w:val="center"/>
            </w:pPr>
            <w:r>
              <w:lastRenderedPageBreak/>
              <w:t>3</w:t>
            </w:r>
          </w:p>
        </w:tc>
        <w:tc>
          <w:tcPr>
            <w:tcW w:w="2154" w:type="dxa"/>
          </w:tcPr>
          <w:p w:rsidR="00B1140F" w:rsidRDefault="00B1140F">
            <w:pPr>
              <w:pStyle w:val="ConsPlusNormal"/>
            </w:pPr>
            <w:r>
              <w:t xml:space="preserve">Средняя величина полученного дохода за 1 га земельных участков, используемых на </w:t>
            </w:r>
            <w:r>
              <w:lastRenderedPageBreak/>
              <w:t>праве аренды, тыс. руб./га</w:t>
            </w:r>
          </w:p>
        </w:tc>
        <w:tc>
          <w:tcPr>
            <w:tcW w:w="1417" w:type="dxa"/>
          </w:tcPr>
          <w:p w:rsidR="00B1140F" w:rsidRDefault="00B1140F">
            <w:pPr>
              <w:pStyle w:val="ConsPlusNormal"/>
              <w:jc w:val="center"/>
            </w:pPr>
            <w:r>
              <w:lastRenderedPageBreak/>
              <w:t>1,6</w:t>
            </w:r>
          </w:p>
        </w:tc>
        <w:tc>
          <w:tcPr>
            <w:tcW w:w="850" w:type="dxa"/>
          </w:tcPr>
          <w:p w:rsidR="00B1140F" w:rsidRDefault="00B1140F">
            <w:pPr>
              <w:pStyle w:val="ConsPlusNormal"/>
              <w:jc w:val="center"/>
            </w:pPr>
            <w:r>
              <w:t>1,80</w:t>
            </w:r>
          </w:p>
        </w:tc>
        <w:tc>
          <w:tcPr>
            <w:tcW w:w="850" w:type="dxa"/>
          </w:tcPr>
          <w:p w:rsidR="00B1140F" w:rsidRDefault="00B1140F">
            <w:pPr>
              <w:pStyle w:val="ConsPlusNormal"/>
              <w:jc w:val="center"/>
            </w:pPr>
            <w:r>
              <w:t>1,80</w:t>
            </w:r>
          </w:p>
        </w:tc>
        <w:tc>
          <w:tcPr>
            <w:tcW w:w="850" w:type="dxa"/>
          </w:tcPr>
          <w:p w:rsidR="00B1140F" w:rsidRDefault="00B1140F">
            <w:pPr>
              <w:pStyle w:val="ConsPlusNormal"/>
              <w:jc w:val="center"/>
            </w:pPr>
            <w:r>
              <w:t>1,90</w:t>
            </w:r>
          </w:p>
        </w:tc>
        <w:tc>
          <w:tcPr>
            <w:tcW w:w="794" w:type="dxa"/>
          </w:tcPr>
          <w:p w:rsidR="00B1140F" w:rsidRDefault="00B1140F">
            <w:pPr>
              <w:pStyle w:val="ConsPlusNormal"/>
              <w:jc w:val="center"/>
            </w:pPr>
            <w:r>
              <w:t>2,0</w:t>
            </w:r>
          </w:p>
        </w:tc>
        <w:tc>
          <w:tcPr>
            <w:tcW w:w="737" w:type="dxa"/>
          </w:tcPr>
          <w:p w:rsidR="00B1140F" w:rsidRDefault="00B1140F">
            <w:pPr>
              <w:pStyle w:val="ConsPlusNormal"/>
              <w:jc w:val="center"/>
            </w:pPr>
            <w:r>
              <w:t>2,15</w:t>
            </w:r>
          </w:p>
        </w:tc>
        <w:tc>
          <w:tcPr>
            <w:tcW w:w="850" w:type="dxa"/>
          </w:tcPr>
          <w:p w:rsidR="00B1140F" w:rsidRDefault="00B1140F">
            <w:pPr>
              <w:pStyle w:val="ConsPlusNormal"/>
              <w:jc w:val="center"/>
            </w:pPr>
            <w:r>
              <w:t>2,25</w:t>
            </w:r>
          </w:p>
        </w:tc>
        <w:tc>
          <w:tcPr>
            <w:tcW w:w="794" w:type="dxa"/>
          </w:tcPr>
          <w:p w:rsidR="00B1140F" w:rsidRDefault="00B1140F">
            <w:pPr>
              <w:pStyle w:val="ConsPlusNormal"/>
              <w:jc w:val="center"/>
            </w:pPr>
            <w:r>
              <w:t>2,35</w:t>
            </w:r>
          </w:p>
        </w:tc>
        <w:tc>
          <w:tcPr>
            <w:tcW w:w="794" w:type="dxa"/>
          </w:tcPr>
          <w:p w:rsidR="00B1140F" w:rsidRDefault="00B1140F">
            <w:pPr>
              <w:pStyle w:val="ConsPlusNormal"/>
              <w:jc w:val="center"/>
            </w:pPr>
            <w:r>
              <w:t>2,45</w:t>
            </w:r>
          </w:p>
        </w:tc>
        <w:tc>
          <w:tcPr>
            <w:tcW w:w="4082" w:type="dxa"/>
          </w:tcPr>
          <w:p w:rsidR="00B1140F" w:rsidRDefault="00B1140F">
            <w:pPr>
              <w:pStyle w:val="ConsPlusNormal"/>
            </w:pPr>
            <w:r>
              <w:t>расчет показателя осуществляется по следующей формуле:</w:t>
            </w:r>
          </w:p>
          <w:p w:rsidR="00B1140F" w:rsidRDefault="00B1140F">
            <w:pPr>
              <w:pStyle w:val="ConsPlusNormal"/>
            </w:pPr>
          </w:p>
          <w:p w:rsidR="00B1140F" w:rsidRDefault="00B1140F">
            <w:pPr>
              <w:pStyle w:val="ConsPlusNormal"/>
            </w:pPr>
            <w:r w:rsidRPr="00A67714">
              <w:rPr>
                <w:position w:val="-32"/>
              </w:rPr>
              <w:lastRenderedPageBreak/>
              <w:pict>
                <v:shape id="_x0000_i1027" style="width:105.75pt;height:40.5pt" coordsize="" o:spt="100" adj="0,,0" path="" filled="f" stroked="f">
                  <v:stroke joinstyle="miter"/>
                  <v:imagedata r:id="rId135" o:title="base_23692_113302_14"/>
                  <v:formulas/>
                  <v:path o:connecttype="segments"/>
                </v:shape>
              </w:pict>
            </w:r>
          </w:p>
          <w:p w:rsidR="00B1140F" w:rsidRDefault="00B1140F">
            <w:pPr>
              <w:pStyle w:val="ConsPlusNormal"/>
            </w:pPr>
          </w:p>
          <w:p w:rsidR="00B1140F" w:rsidRDefault="00B1140F">
            <w:pPr>
              <w:pStyle w:val="ConsPlusNormal"/>
            </w:pPr>
            <w:r>
              <w:t>P</w:t>
            </w:r>
            <w:r>
              <w:rPr>
                <w:vertAlign w:val="subscript"/>
              </w:rPr>
              <w:t>3</w:t>
            </w:r>
            <w:r>
              <w:t xml:space="preserve"> - средняя величина полученного дохода за 1 га земельных участков, используемых на праве аренды;</w:t>
            </w:r>
          </w:p>
          <w:p w:rsidR="00B1140F" w:rsidRDefault="00B1140F">
            <w:pPr>
              <w:pStyle w:val="ConsPlusNormal"/>
            </w:pPr>
            <w:proofErr w:type="spellStart"/>
            <w:r>
              <w:t>V</w:t>
            </w:r>
            <w:r>
              <w:rPr>
                <w:vertAlign w:val="subscript"/>
              </w:rPr>
              <w:t>аренда</w:t>
            </w:r>
            <w:proofErr w:type="spellEnd"/>
            <w:r>
              <w:rPr>
                <w:vertAlign w:val="subscript"/>
              </w:rPr>
              <w:t xml:space="preserve"> ЗУ</w:t>
            </w:r>
            <w:r>
              <w:t xml:space="preserve"> - доходы консолидированного бюджета Республики Башкортостан, полученные от сдачи в аренду земельных участков, находящихся в государственной собственности Республики Башкортостан и собственности муниципальных образований Республики Башкортостан, и земельных участков, государственная собственность на которые не разграничена;</w:t>
            </w:r>
          </w:p>
          <w:p w:rsidR="00B1140F" w:rsidRDefault="00B1140F">
            <w:pPr>
              <w:pStyle w:val="ConsPlusNormal"/>
            </w:pPr>
            <w:r>
              <w:t xml:space="preserve">S </w:t>
            </w:r>
            <w:r>
              <w:rPr>
                <w:vertAlign w:val="subscript"/>
              </w:rPr>
              <w:t>аренды ЗУ</w:t>
            </w:r>
            <w:r>
              <w:t xml:space="preserve"> - общая площадь земельных участков, находящихся в государственной собственности Республики Башкортостан и собственности муниципальных образований Республики Башкортостан, и земельных участков, государственная собственность на которые не разграничена, используемых на праве аренды.</w:t>
            </w:r>
          </w:p>
          <w:p w:rsidR="00B1140F" w:rsidRDefault="00B1140F">
            <w:pPr>
              <w:pStyle w:val="ConsPlusNormal"/>
            </w:pPr>
            <w:r>
              <w:t>Источники информации:</w:t>
            </w:r>
          </w:p>
          <w:p w:rsidR="00B1140F" w:rsidRDefault="00B1140F">
            <w:pPr>
              <w:pStyle w:val="ConsPlusNormal"/>
            </w:pPr>
            <w:r>
              <w:t xml:space="preserve">данные Управления Федерального казначейства по Республике Башкортостан о поступлениях в бюджет Республики Башкортостан доходов от сдачи в аренду земельных участков, находящихся в государственной </w:t>
            </w:r>
            <w:r>
              <w:lastRenderedPageBreak/>
              <w:t>собственности Республики Башкортостан;</w:t>
            </w:r>
          </w:p>
          <w:p w:rsidR="00B1140F" w:rsidRDefault="00B1140F">
            <w:pPr>
              <w:pStyle w:val="ConsPlusNormal"/>
            </w:pPr>
            <w:r>
              <w:t>данные Министерства финансов Республики Башкортостан о поступлениях в бюджеты муниципальных районов и городских округов Республики Башкортостан доходов от сдачи в аренду земельных участков, находящихся в собственности муниципальных образований Республики Башкортостан, и земельных участков, государственная собственность на которые не разграничена;</w:t>
            </w:r>
          </w:p>
          <w:p w:rsidR="00B1140F" w:rsidRDefault="00B1140F">
            <w:pPr>
              <w:pStyle w:val="ConsPlusNormal"/>
            </w:pPr>
            <w:r>
              <w:t>данные Министерства земельных и имущественных отношений Республики Башкортостан о площадях земельных участков, находящихся в государственной собственности Республики Башкортостан и собственности муниципальных образований Республики Башкортостан, и земельных участков, государственная собственность на которые не разграничена, используемых на праве аренды, сформированные с учетом сведений территориальных органов Министерства земельных и имущественных отношений Республики Башкортостан и данных администраций муниципальных районов и городских округов Республики Башкортостан на основе действующих договоров аренды</w:t>
            </w:r>
          </w:p>
        </w:tc>
      </w:tr>
      <w:tr w:rsidR="00B1140F">
        <w:tc>
          <w:tcPr>
            <w:tcW w:w="14622" w:type="dxa"/>
            <w:gridSpan w:val="12"/>
          </w:tcPr>
          <w:p w:rsidR="00B1140F" w:rsidRDefault="00B1140F">
            <w:pPr>
              <w:pStyle w:val="ConsPlusNormal"/>
              <w:jc w:val="center"/>
              <w:outlineLvl w:val="3"/>
            </w:pPr>
            <w:r>
              <w:lastRenderedPageBreak/>
              <w:t>1. Подпрограмма "Повышение эффективности использования государственного имущества Республики Башкортостан"</w:t>
            </w:r>
          </w:p>
        </w:tc>
      </w:tr>
      <w:tr w:rsidR="00B1140F">
        <w:tc>
          <w:tcPr>
            <w:tcW w:w="450" w:type="dxa"/>
          </w:tcPr>
          <w:p w:rsidR="00B1140F" w:rsidRDefault="00B1140F">
            <w:pPr>
              <w:pStyle w:val="ConsPlusNormal"/>
              <w:jc w:val="center"/>
            </w:pPr>
            <w:r>
              <w:t>1.1</w:t>
            </w:r>
          </w:p>
        </w:tc>
        <w:tc>
          <w:tcPr>
            <w:tcW w:w="2154" w:type="dxa"/>
          </w:tcPr>
          <w:p w:rsidR="00B1140F" w:rsidRDefault="00B1140F">
            <w:pPr>
              <w:pStyle w:val="ConsPlusNormal"/>
            </w:pPr>
            <w:r>
              <w:t xml:space="preserve">Доля </w:t>
            </w:r>
            <w:r>
              <w:lastRenderedPageBreak/>
              <w:t>актуализированных сведений о государственном имуществе, учтенном в Реестре государственного имущества Республики Башкортостан, %</w:t>
            </w:r>
          </w:p>
        </w:tc>
        <w:tc>
          <w:tcPr>
            <w:tcW w:w="1417" w:type="dxa"/>
          </w:tcPr>
          <w:p w:rsidR="00B1140F" w:rsidRDefault="00B1140F">
            <w:pPr>
              <w:pStyle w:val="ConsPlusNormal"/>
              <w:jc w:val="center"/>
            </w:pPr>
            <w:r>
              <w:lastRenderedPageBreak/>
              <w:t>96,9</w:t>
            </w:r>
          </w:p>
        </w:tc>
        <w:tc>
          <w:tcPr>
            <w:tcW w:w="850" w:type="dxa"/>
          </w:tcPr>
          <w:p w:rsidR="00B1140F" w:rsidRDefault="00B1140F">
            <w:pPr>
              <w:pStyle w:val="ConsPlusNormal"/>
              <w:jc w:val="center"/>
            </w:pPr>
            <w:r>
              <w:t>97,00</w:t>
            </w:r>
          </w:p>
        </w:tc>
        <w:tc>
          <w:tcPr>
            <w:tcW w:w="850" w:type="dxa"/>
          </w:tcPr>
          <w:p w:rsidR="00B1140F" w:rsidRDefault="00B1140F">
            <w:pPr>
              <w:pStyle w:val="ConsPlusNormal"/>
              <w:jc w:val="center"/>
            </w:pPr>
            <w:r>
              <w:t>97,00</w:t>
            </w:r>
          </w:p>
        </w:tc>
        <w:tc>
          <w:tcPr>
            <w:tcW w:w="850" w:type="dxa"/>
          </w:tcPr>
          <w:p w:rsidR="00B1140F" w:rsidRDefault="00B1140F">
            <w:pPr>
              <w:pStyle w:val="ConsPlusNormal"/>
              <w:jc w:val="center"/>
            </w:pPr>
            <w:r>
              <w:t>97,00</w:t>
            </w:r>
          </w:p>
        </w:tc>
        <w:tc>
          <w:tcPr>
            <w:tcW w:w="794" w:type="dxa"/>
          </w:tcPr>
          <w:p w:rsidR="00B1140F" w:rsidRDefault="00B1140F">
            <w:pPr>
              <w:pStyle w:val="ConsPlusNormal"/>
              <w:jc w:val="center"/>
            </w:pPr>
            <w:r>
              <w:t>97,18</w:t>
            </w:r>
          </w:p>
        </w:tc>
        <w:tc>
          <w:tcPr>
            <w:tcW w:w="737" w:type="dxa"/>
          </w:tcPr>
          <w:p w:rsidR="00B1140F" w:rsidRDefault="00B1140F">
            <w:pPr>
              <w:pStyle w:val="ConsPlusNormal"/>
              <w:jc w:val="center"/>
            </w:pPr>
            <w:r>
              <w:t>97,22</w:t>
            </w:r>
          </w:p>
        </w:tc>
        <w:tc>
          <w:tcPr>
            <w:tcW w:w="850" w:type="dxa"/>
          </w:tcPr>
          <w:p w:rsidR="00B1140F" w:rsidRDefault="00B1140F">
            <w:pPr>
              <w:pStyle w:val="ConsPlusNormal"/>
              <w:jc w:val="center"/>
            </w:pPr>
            <w:r>
              <w:t>97,25</w:t>
            </w:r>
          </w:p>
        </w:tc>
        <w:tc>
          <w:tcPr>
            <w:tcW w:w="794" w:type="dxa"/>
          </w:tcPr>
          <w:p w:rsidR="00B1140F" w:rsidRDefault="00B1140F">
            <w:pPr>
              <w:pStyle w:val="ConsPlusNormal"/>
              <w:jc w:val="center"/>
            </w:pPr>
            <w:r>
              <w:t>97,25</w:t>
            </w:r>
          </w:p>
        </w:tc>
        <w:tc>
          <w:tcPr>
            <w:tcW w:w="794" w:type="dxa"/>
          </w:tcPr>
          <w:p w:rsidR="00B1140F" w:rsidRDefault="00B1140F">
            <w:pPr>
              <w:pStyle w:val="ConsPlusNormal"/>
              <w:jc w:val="center"/>
            </w:pPr>
            <w:r>
              <w:t>97,28</w:t>
            </w:r>
          </w:p>
        </w:tc>
        <w:tc>
          <w:tcPr>
            <w:tcW w:w="4082" w:type="dxa"/>
          </w:tcPr>
          <w:p w:rsidR="00B1140F" w:rsidRDefault="00B1140F">
            <w:pPr>
              <w:pStyle w:val="ConsPlusNormal"/>
            </w:pPr>
            <w:r>
              <w:t xml:space="preserve">расчет показателя осуществляется по </w:t>
            </w:r>
            <w:r>
              <w:lastRenderedPageBreak/>
              <w:t>следующей формуле:</w:t>
            </w:r>
          </w:p>
          <w:p w:rsidR="00B1140F" w:rsidRDefault="00B1140F">
            <w:pPr>
              <w:pStyle w:val="ConsPlusNormal"/>
            </w:pPr>
          </w:p>
          <w:p w:rsidR="00B1140F" w:rsidRDefault="00B1140F">
            <w:pPr>
              <w:pStyle w:val="ConsPlusNormal"/>
            </w:pPr>
            <w:r w:rsidRPr="00A67714">
              <w:rPr>
                <w:position w:val="-32"/>
              </w:rPr>
              <w:pict>
                <v:shape id="_x0000_i1028" style="width:144.75pt;height:39pt" coordsize="" o:spt="100" adj="0,,0" path="" filled="f" stroked="f">
                  <v:stroke joinstyle="miter"/>
                  <v:imagedata r:id="rId136" o:title="base_23692_113302_15"/>
                  <v:formulas/>
                  <v:path o:connecttype="segments"/>
                </v:shape>
              </w:pict>
            </w:r>
          </w:p>
          <w:p w:rsidR="00B1140F" w:rsidRDefault="00B1140F">
            <w:pPr>
              <w:pStyle w:val="ConsPlusNormal"/>
            </w:pPr>
          </w:p>
          <w:p w:rsidR="00B1140F" w:rsidRDefault="00B1140F">
            <w:pPr>
              <w:pStyle w:val="ConsPlusNormal"/>
            </w:pPr>
            <w:r>
              <w:t>P</w:t>
            </w:r>
            <w:r>
              <w:rPr>
                <w:vertAlign w:val="subscript"/>
              </w:rPr>
              <w:t>1.1</w:t>
            </w:r>
            <w:r>
              <w:t xml:space="preserve"> - доля актуализированных сведений о государственном имуществе, учтенном в Реестре государственного имущества Республики Башкортостан на отчетную дату;</w:t>
            </w:r>
          </w:p>
          <w:p w:rsidR="00B1140F" w:rsidRDefault="00B1140F">
            <w:pPr>
              <w:pStyle w:val="ConsPlusNormal"/>
            </w:pPr>
            <w:proofErr w:type="spellStart"/>
            <w:r>
              <w:t>К</w:t>
            </w:r>
            <w:r>
              <w:rPr>
                <w:vertAlign w:val="subscript"/>
              </w:rPr>
              <w:t>обновл</w:t>
            </w:r>
            <w:proofErr w:type="spellEnd"/>
            <w:r>
              <w:rPr>
                <w:vertAlign w:val="subscript"/>
              </w:rPr>
              <w:t>.</w:t>
            </w:r>
            <w:r>
              <w:t xml:space="preserve"> - общее количество правообладателей государственного имущества Республики Башкортостан (государственный орган, орган местного самоуправления, юридическое либо физическое лицо, которому государственное имущество Республики Башкортостан принадлежит на соответствующем вещном праве или в силу закона), представивших обновленные учетные формы и копии документов, подтверждающих приведенные в учетных формах данные об объектах учета;</w:t>
            </w:r>
          </w:p>
          <w:p w:rsidR="00B1140F" w:rsidRDefault="00B1140F">
            <w:pPr>
              <w:pStyle w:val="ConsPlusNormal"/>
            </w:pPr>
            <w:proofErr w:type="spellStart"/>
            <w:r>
              <w:t>К</w:t>
            </w:r>
            <w:r>
              <w:rPr>
                <w:vertAlign w:val="subscript"/>
              </w:rPr>
              <w:t>учтен</w:t>
            </w:r>
            <w:proofErr w:type="spellEnd"/>
            <w:r>
              <w:rPr>
                <w:vertAlign w:val="subscript"/>
              </w:rPr>
              <w:t>.</w:t>
            </w:r>
            <w:r>
              <w:t xml:space="preserve"> - общее количество правообладателей государственного имущества Республики Башкортостан, учтенного в Реестре государственного имущества Республики Башкортостан на начало года.</w:t>
            </w:r>
          </w:p>
          <w:p w:rsidR="00B1140F" w:rsidRDefault="00B1140F">
            <w:pPr>
              <w:pStyle w:val="ConsPlusNormal"/>
            </w:pPr>
            <w:r>
              <w:t>Источники данных:</w:t>
            </w:r>
          </w:p>
          <w:p w:rsidR="00B1140F" w:rsidRDefault="00B1140F">
            <w:pPr>
              <w:pStyle w:val="ConsPlusNormal"/>
            </w:pPr>
            <w:r>
              <w:t xml:space="preserve">представленные правообладателями в соответствии с </w:t>
            </w:r>
            <w:hyperlink r:id="rId137" w:history="1">
              <w:r>
                <w:rPr>
                  <w:color w:val="0000FF"/>
                </w:rPr>
                <w:t>Постановлением</w:t>
              </w:r>
            </w:hyperlink>
            <w:r>
              <w:t xml:space="preserve"> </w:t>
            </w:r>
            <w:r>
              <w:lastRenderedPageBreak/>
              <w:t>Правительства Республики Башкортостан от 20 сентября 2011 года N 329 "О порядке учета и ведения Реестра государственного имущества Республики Башкортостан" (с последующими изменениями) учетные формы и копии документов, которые содержат актуализированные данные об объектах учета;</w:t>
            </w:r>
          </w:p>
          <w:p w:rsidR="00B1140F" w:rsidRDefault="00B1140F">
            <w:pPr>
              <w:pStyle w:val="ConsPlusNormal"/>
            </w:pPr>
            <w:r>
              <w:t>данные Реестра государственного имущества Республики Башкортостан;</w:t>
            </w:r>
          </w:p>
          <w:p w:rsidR="00B1140F" w:rsidRDefault="00B1140F">
            <w:pPr>
              <w:pStyle w:val="ConsPlusNormal"/>
            </w:pPr>
            <w:r>
              <w:t>сведения Управления Федеральной налоговой службы по Республике Башкортостан о государственной регистрации юридических лиц, индивидуальных предпринимателей, крестьянских (фермерских) хозяйств;</w:t>
            </w:r>
          </w:p>
          <w:p w:rsidR="00B1140F" w:rsidRDefault="00B1140F">
            <w:pPr>
              <w:pStyle w:val="ConsPlusNormal"/>
            </w:pPr>
            <w:r>
              <w:t>сведения органов исполнительной власти Республики Башкортостан, осуществляющих координацию и регулирование деятельности в соответствующих отраслях (сферах управления)</w:t>
            </w:r>
          </w:p>
        </w:tc>
      </w:tr>
      <w:tr w:rsidR="00B1140F">
        <w:tc>
          <w:tcPr>
            <w:tcW w:w="450" w:type="dxa"/>
          </w:tcPr>
          <w:p w:rsidR="00B1140F" w:rsidRDefault="00B1140F">
            <w:pPr>
              <w:pStyle w:val="ConsPlusNormal"/>
              <w:jc w:val="center"/>
            </w:pPr>
            <w:r>
              <w:lastRenderedPageBreak/>
              <w:t>1.2</w:t>
            </w:r>
          </w:p>
        </w:tc>
        <w:tc>
          <w:tcPr>
            <w:tcW w:w="2154" w:type="dxa"/>
          </w:tcPr>
          <w:p w:rsidR="00B1140F" w:rsidRDefault="00B1140F">
            <w:pPr>
              <w:pStyle w:val="ConsPlusNormal"/>
            </w:pPr>
            <w:r>
              <w:t xml:space="preserve">Доля реформируемых неэффективных государственных унитарных предприятий в общем количестве неэффективных государственных унитарных </w:t>
            </w:r>
            <w:r>
              <w:lastRenderedPageBreak/>
              <w:t>предприятий на начало года, %</w:t>
            </w:r>
          </w:p>
        </w:tc>
        <w:tc>
          <w:tcPr>
            <w:tcW w:w="1417" w:type="dxa"/>
          </w:tcPr>
          <w:p w:rsidR="00B1140F" w:rsidRDefault="00B1140F">
            <w:pPr>
              <w:pStyle w:val="ConsPlusNormal"/>
              <w:jc w:val="center"/>
            </w:pPr>
            <w:r>
              <w:lastRenderedPageBreak/>
              <w:t>4</w:t>
            </w:r>
          </w:p>
        </w:tc>
        <w:tc>
          <w:tcPr>
            <w:tcW w:w="850" w:type="dxa"/>
          </w:tcPr>
          <w:p w:rsidR="00B1140F" w:rsidRDefault="00B1140F">
            <w:pPr>
              <w:pStyle w:val="ConsPlusNormal"/>
              <w:jc w:val="center"/>
            </w:pPr>
            <w:r>
              <w:t>10</w:t>
            </w:r>
          </w:p>
        </w:tc>
        <w:tc>
          <w:tcPr>
            <w:tcW w:w="850" w:type="dxa"/>
          </w:tcPr>
          <w:p w:rsidR="00B1140F" w:rsidRDefault="00B1140F">
            <w:pPr>
              <w:pStyle w:val="ConsPlusNormal"/>
              <w:jc w:val="center"/>
            </w:pPr>
            <w:r>
              <w:t>25</w:t>
            </w:r>
          </w:p>
        </w:tc>
        <w:tc>
          <w:tcPr>
            <w:tcW w:w="850" w:type="dxa"/>
          </w:tcPr>
          <w:p w:rsidR="00B1140F" w:rsidRDefault="00B1140F">
            <w:pPr>
              <w:pStyle w:val="ConsPlusNormal"/>
              <w:jc w:val="center"/>
            </w:pPr>
            <w:r>
              <w:t>50</w:t>
            </w:r>
          </w:p>
        </w:tc>
        <w:tc>
          <w:tcPr>
            <w:tcW w:w="794" w:type="dxa"/>
          </w:tcPr>
          <w:p w:rsidR="00B1140F" w:rsidRDefault="00B1140F">
            <w:pPr>
              <w:pStyle w:val="ConsPlusNormal"/>
              <w:jc w:val="center"/>
            </w:pPr>
            <w:r>
              <w:t>50</w:t>
            </w:r>
          </w:p>
        </w:tc>
        <w:tc>
          <w:tcPr>
            <w:tcW w:w="737" w:type="dxa"/>
          </w:tcPr>
          <w:p w:rsidR="00B1140F" w:rsidRDefault="00B1140F">
            <w:pPr>
              <w:pStyle w:val="ConsPlusNormal"/>
              <w:jc w:val="center"/>
            </w:pPr>
            <w:r>
              <w:t>40</w:t>
            </w:r>
          </w:p>
        </w:tc>
        <w:tc>
          <w:tcPr>
            <w:tcW w:w="850" w:type="dxa"/>
          </w:tcPr>
          <w:p w:rsidR="00B1140F" w:rsidRDefault="00B1140F">
            <w:pPr>
              <w:pStyle w:val="ConsPlusNormal"/>
              <w:jc w:val="center"/>
            </w:pPr>
            <w:r>
              <w:t>40</w:t>
            </w:r>
          </w:p>
        </w:tc>
        <w:tc>
          <w:tcPr>
            <w:tcW w:w="794" w:type="dxa"/>
          </w:tcPr>
          <w:p w:rsidR="00B1140F" w:rsidRDefault="00B1140F">
            <w:pPr>
              <w:pStyle w:val="ConsPlusNormal"/>
              <w:jc w:val="center"/>
            </w:pPr>
            <w:r>
              <w:t>40</w:t>
            </w:r>
          </w:p>
        </w:tc>
        <w:tc>
          <w:tcPr>
            <w:tcW w:w="794" w:type="dxa"/>
          </w:tcPr>
          <w:p w:rsidR="00B1140F" w:rsidRDefault="00B1140F">
            <w:pPr>
              <w:pStyle w:val="ConsPlusNormal"/>
              <w:jc w:val="center"/>
            </w:pPr>
            <w:r>
              <w:t>40</w:t>
            </w:r>
          </w:p>
        </w:tc>
        <w:tc>
          <w:tcPr>
            <w:tcW w:w="4082" w:type="dxa"/>
          </w:tcPr>
          <w:p w:rsidR="00B1140F" w:rsidRDefault="00B1140F">
            <w:pPr>
              <w:pStyle w:val="ConsPlusNormal"/>
            </w:pPr>
            <w:r>
              <w:t>расчет показателя осуществляется по следующей формуле:</w:t>
            </w:r>
          </w:p>
          <w:p w:rsidR="00B1140F" w:rsidRDefault="00B1140F">
            <w:pPr>
              <w:pStyle w:val="ConsPlusNormal"/>
            </w:pPr>
          </w:p>
          <w:p w:rsidR="00B1140F" w:rsidRDefault="00B1140F">
            <w:pPr>
              <w:pStyle w:val="ConsPlusNormal"/>
            </w:pPr>
            <w:r w:rsidRPr="00A67714">
              <w:rPr>
                <w:position w:val="-30"/>
              </w:rPr>
              <w:pict>
                <v:shape id="_x0000_i1029" style="width:157.5pt;height:39.75pt" coordsize="" o:spt="100" adj="0,,0" path="" filled="f" stroked="f">
                  <v:stroke joinstyle="miter"/>
                  <v:imagedata r:id="rId138" o:title="base_23692_113302_16"/>
                  <v:formulas/>
                  <v:path o:connecttype="segments"/>
                </v:shape>
              </w:pict>
            </w:r>
          </w:p>
          <w:p w:rsidR="00B1140F" w:rsidRDefault="00B1140F">
            <w:pPr>
              <w:pStyle w:val="ConsPlusNormal"/>
            </w:pPr>
          </w:p>
          <w:p w:rsidR="00B1140F" w:rsidRDefault="00B1140F">
            <w:pPr>
              <w:pStyle w:val="ConsPlusNormal"/>
            </w:pPr>
            <w:r>
              <w:t>P</w:t>
            </w:r>
            <w:r>
              <w:rPr>
                <w:vertAlign w:val="subscript"/>
              </w:rPr>
              <w:t>1.2</w:t>
            </w:r>
            <w:r>
              <w:t xml:space="preserve"> - доля реформируемых неэффективных государственных унитарных предприятий Республики </w:t>
            </w:r>
            <w:r>
              <w:lastRenderedPageBreak/>
              <w:t>Башкортостан в общем количестве неэффективных государственных унитарных предприятий Республики Башкортостан на начало года;</w:t>
            </w:r>
          </w:p>
          <w:p w:rsidR="00B1140F" w:rsidRDefault="00B1140F">
            <w:pPr>
              <w:pStyle w:val="ConsPlusNormal"/>
            </w:pPr>
            <w:proofErr w:type="spellStart"/>
            <w:r>
              <w:t>ГУП</w:t>
            </w:r>
            <w:r>
              <w:rPr>
                <w:vertAlign w:val="subscript"/>
              </w:rPr>
              <w:t>рефнэ</w:t>
            </w:r>
            <w:proofErr w:type="spellEnd"/>
            <w:r>
              <w:t xml:space="preserve"> - общее количество реформируемых неэффективных государственных унитарных предприятий Республики Башкортостан в отчетном периоде (путем слияния, присоединения, разделения, выделения, преобразования, введения процедур банкротства или ликвидации);</w:t>
            </w:r>
          </w:p>
          <w:p w:rsidR="00B1140F" w:rsidRDefault="00B1140F">
            <w:pPr>
              <w:pStyle w:val="ConsPlusNormal"/>
            </w:pPr>
            <w:proofErr w:type="spellStart"/>
            <w:r>
              <w:t>ГУП</w:t>
            </w:r>
            <w:r>
              <w:rPr>
                <w:vertAlign w:val="subscript"/>
              </w:rPr>
              <w:t>нэ</w:t>
            </w:r>
            <w:proofErr w:type="spellEnd"/>
            <w:r>
              <w:t xml:space="preserve"> - общее количество неэффективных государственных унитарных предприятий Республики Башкортостан на начало года (убыточных, имеющих отрицательную динамику финансово-экономических показателей, не ведущих хозяйственную деятельность, находящихся в процедурах банкротства и ликвидации).</w:t>
            </w:r>
          </w:p>
          <w:p w:rsidR="00B1140F" w:rsidRDefault="00B1140F">
            <w:pPr>
              <w:pStyle w:val="ConsPlusNormal"/>
            </w:pPr>
            <w:r>
              <w:t>Источники информации:</w:t>
            </w:r>
          </w:p>
          <w:p w:rsidR="00B1140F" w:rsidRDefault="00B1140F">
            <w:pPr>
              <w:pStyle w:val="ConsPlusNormal"/>
            </w:pPr>
            <w:r>
              <w:t xml:space="preserve">отчеты руководителей предприятий о результатах финансово-хозяйственной деятельности, представленные в соответствии с </w:t>
            </w:r>
            <w:hyperlink r:id="rId139" w:history="1">
              <w:r>
                <w:rPr>
                  <w:color w:val="0000FF"/>
                </w:rPr>
                <w:t>Постановлением</w:t>
              </w:r>
            </w:hyperlink>
            <w:r>
              <w:t xml:space="preserve"> Правительства Республики Башкортостан от 10 июня 2013 года N 237 "О мерах по проведению мониторинга деятельности государственных унитарных предприятий Республики Башкортостан и хозяйственных обществ с долей участия государственных унитарных предприятий Республики Башкортостан" (с </w:t>
            </w:r>
            <w:r>
              <w:lastRenderedPageBreak/>
              <w:t>последующими изменениями);</w:t>
            </w:r>
          </w:p>
          <w:p w:rsidR="00B1140F" w:rsidRDefault="00B1140F">
            <w:pPr>
              <w:pStyle w:val="ConsPlusNormal"/>
            </w:pPr>
            <w:r>
              <w:t>данные квартальной и бухгалтерской отчетности государственных унитарных предприятий Республики Башкортостан;</w:t>
            </w:r>
          </w:p>
          <w:p w:rsidR="00B1140F" w:rsidRDefault="00B1140F">
            <w:pPr>
              <w:pStyle w:val="ConsPlusNormal"/>
            </w:pPr>
            <w:r>
              <w:t>постановления и распоряжения Правительства Республики Башкортостан, принятые с учетом рекомендаций Межведомственной комиссии по реформированию государственного сектора экономики Республики Башкортостан, предусматривающие приватизацию, реорганизацию и ликвидацию государственных унитарных предприятий Республики Башкортостан; сведения Единого государственного реестра юридических лиц</w:t>
            </w:r>
          </w:p>
        </w:tc>
      </w:tr>
      <w:tr w:rsidR="00B1140F">
        <w:tc>
          <w:tcPr>
            <w:tcW w:w="450" w:type="dxa"/>
          </w:tcPr>
          <w:p w:rsidR="00B1140F" w:rsidRDefault="00B1140F">
            <w:pPr>
              <w:pStyle w:val="ConsPlusNormal"/>
              <w:jc w:val="center"/>
            </w:pPr>
            <w:r>
              <w:lastRenderedPageBreak/>
              <w:t>1.3</w:t>
            </w:r>
          </w:p>
        </w:tc>
        <w:tc>
          <w:tcPr>
            <w:tcW w:w="2154" w:type="dxa"/>
          </w:tcPr>
          <w:p w:rsidR="00B1140F" w:rsidRDefault="00B1140F">
            <w:pPr>
              <w:pStyle w:val="ConsPlusNormal"/>
            </w:pPr>
            <w:r>
              <w:t>Снижение количества убыточных государственных унитарных предприятий по сравнению с 2013 годом, %</w:t>
            </w:r>
          </w:p>
        </w:tc>
        <w:tc>
          <w:tcPr>
            <w:tcW w:w="1417" w:type="dxa"/>
          </w:tcPr>
          <w:p w:rsidR="00B1140F" w:rsidRDefault="00B1140F">
            <w:pPr>
              <w:pStyle w:val="ConsPlusNormal"/>
              <w:jc w:val="center"/>
            </w:pPr>
            <w:r>
              <w:t>x</w:t>
            </w:r>
          </w:p>
        </w:tc>
        <w:tc>
          <w:tcPr>
            <w:tcW w:w="850" w:type="dxa"/>
          </w:tcPr>
          <w:p w:rsidR="00B1140F" w:rsidRDefault="00B1140F">
            <w:pPr>
              <w:pStyle w:val="ConsPlusNormal"/>
              <w:jc w:val="center"/>
            </w:pPr>
            <w:r>
              <w:t>0</w:t>
            </w:r>
          </w:p>
        </w:tc>
        <w:tc>
          <w:tcPr>
            <w:tcW w:w="850" w:type="dxa"/>
          </w:tcPr>
          <w:p w:rsidR="00B1140F" w:rsidRDefault="00B1140F">
            <w:pPr>
              <w:pStyle w:val="ConsPlusNormal"/>
              <w:jc w:val="center"/>
            </w:pPr>
            <w:r>
              <w:t>40</w:t>
            </w:r>
          </w:p>
        </w:tc>
        <w:tc>
          <w:tcPr>
            <w:tcW w:w="850" w:type="dxa"/>
          </w:tcPr>
          <w:p w:rsidR="00B1140F" w:rsidRDefault="00B1140F">
            <w:pPr>
              <w:pStyle w:val="ConsPlusNormal"/>
              <w:jc w:val="center"/>
            </w:pPr>
            <w:r>
              <w:t>61,8</w:t>
            </w:r>
          </w:p>
        </w:tc>
        <w:tc>
          <w:tcPr>
            <w:tcW w:w="794" w:type="dxa"/>
          </w:tcPr>
          <w:p w:rsidR="00B1140F" w:rsidRDefault="00B1140F">
            <w:pPr>
              <w:pStyle w:val="ConsPlusNormal"/>
              <w:jc w:val="center"/>
            </w:pPr>
            <w:r>
              <w:t>80,0</w:t>
            </w:r>
          </w:p>
        </w:tc>
        <w:tc>
          <w:tcPr>
            <w:tcW w:w="737" w:type="dxa"/>
          </w:tcPr>
          <w:p w:rsidR="00B1140F" w:rsidRDefault="00B1140F">
            <w:pPr>
              <w:pStyle w:val="ConsPlusNormal"/>
              <w:jc w:val="center"/>
            </w:pPr>
            <w:r>
              <w:t>82,0</w:t>
            </w:r>
          </w:p>
        </w:tc>
        <w:tc>
          <w:tcPr>
            <w:tcW w:w="850" w:type="dxa"/>
          </w:tcPr>
          <w:p w:rsidR="00B1140F" w:rsidRDefault="00B1140F">
            <w:pPr>
              <w:pStyle w:val="ConsPlusNormal"/>
              <w:jc w:val="center"/>
            </w:pPr>
            <w:r>
              <w:t>84,0</w:t>
            </w:r>
          </w:p>
        </w:tc>
        <w:tc>
          <w:tcPr>
            <w:tcW w:w="794" w:type="dxa"/>
          </w:tcPr>
          <w:p w:rsidR="00B1140F" w:rsidRDefault="00B1140F">
            <w:pPr>
              <w:pStyle w:val="ConsPlusNormal"/>
              <w:jc w:val="center"/>
            </w:pPr>
            <w:r>
              <w:t>85,0</w:t>
            </w:r>
          </w:p>
        </w:tc>
        <w:tc>
          <w:tcPr>
            <w:tcW w:w="794" w:type="dxa"/>
          </w:tcPr>
          <w:p w:rsidR="00B1140F" w:rsidRDefault="00B1140F">
            <w:pPr>
              <w:pStyle w:val="ConsPlusNormal"/>
              <w:jc w:val="center"/>
            </w:pPr>
            <w:r>
              <w:t>87,0</w:t>
            </w:r>
          </w:p>
        </w:tc>
        <w:tc>
          <w:tcPr>
            <w:tcW w:w="4082" w:type="dxa"/>
          </w:tcPr>
          <w:p w:rsidR="00B1140F" w:rsidRDefault="00B1140F">
            <w:pPr>
              <w:pStyle w:val="ConsPlusNormal"/>
            </w:pPr>
            <w:r>
              <w:t>расчет показателя осуществляется по следующей формуле:</w:t>
            </w:r>
          </w:p>
          <w:p w:rsidR="00B1140F" w:rsidRDefault="00B1140F">
            <w:pPr>
              <w:pStyle w:val="ConsPlusNormal"/>
            </w:pPr>
          </w:p>
          <w:p w:rsidR="00B1140F" w:rsidRDefault="00B1140F">
            <w:pPr>
              <w:pStyle w:val="ConsPlusNormal"/>
            </w:pPr>
            <w:r w:rsidRPr="00A67714">
              <w:rPr>
                <w:position w:val="-32"/>
              </w:rPr>
              <w:pict>
                <v:shape id="_x0000_i1030" style="width:222pt;height:40.5pt" coordsize="" o:spt="100" adj="0,,0" path="" filled="f" stroked="f">
                  <v:stroke joinstyle="miter"/>
                  <v:imagedata r:id="rId140" o:title="base_23692_113302_17"/>
                  <v:formulas/>
                  <v:path o:connecttype="segments"/>
                </v:shape>
              </w:pict>
            </w:r>
          </w:p>
          <w:p w:rsidR="00B1140F" w:rsidRDefault="00B1140F">
            <w:pPr>
              <w:pStyle w:val="ConsPlusNormal"/>
            </w:pPr>
          </w:p>
          <w:p w:rsidR="00B1140F" w:rsidRDefault="00B1140F">
            <w:pPr>
              <w:pStyle w:val="ConsPlusNormal"/>
            </w:pPr>
            <w:r>
              <w:t>P</w:t>
            </w:r>
            <w:r>
              <w:rPr>
                <w:vertAlign w:val="subscript"/>
              </w:rPr>
              <w:t>1.3</w:t>
            </w:r>
            <w:r>
              <w:t xml:space="preserve"> - снижение количества убыточных государственных унитарных предприятий по сравнению с 2013 годом;</w:t>
            </w:r>
          </w:p>
          <w:p w:rsidR="00B1140F" w:rsidRDefault="00B1140F">
            <w:pPr>
              <w:pStyle w:val="ConsPlusNormal"/>
            </w:pPr>
            <w:r>
              <w:t xml:space="preserve">ГУП </w:t>
            </w:r>
            <w:proofErr w:type="spellStart"/>
            <w:r>
              <w:rPr>
                <w:vertAlign w:val="subscript"/>
              </w:rPr>
              <w:t>уб</w:t>
            </w:r>
            <w:proofErr w:type="spellEnd"/>
            <w:r>
              <w:rPr>
                <w:vertAlign w:val="subscript"/>
              </w:rPr>
              <w:t xml:space="preserve"> 2013</w:t>
            </w:r>
            <w:r>
              <w:t xml:space="preserve"> - общее количество действующих убыточных государственных унитарных предприятий Республики Башкортостан на конец 2013 года</w:t>
            </w:r>
          </w:p>
          <w:p w:rsidR="00B1140F" w:rsidRDefault="00B1140F">
            <w:pPr>
              <w:pStyle w:val="ConsPlusNormal"/>
            </w:pPr>
            <w:r>
              <w:t xml:space="preserve">(без учета государственных унитарных предприятий, находящихся в процедурах </w:t>
            </w:r>
            <w:r>
              <w:lastRenderedPageBreak/>
              <w:t>банкротства и ликвидации);</w:t>
            </w:r>
          </w:p>
          <w:p w:rsidR="00B1140F" w:rsidRDefault="00B1140F">
            <w:pPr>
              <w:pStyle w:val="ConsPlusNormal"/>
            </w:pPr>
            <w:r>
              <w:t xml:space="preserve">ГУП </w:t>
            </w:r>
            <w:proofErr w:type="spellStart"/>
            <w:r>
              <w:rPr>
                <w:vertAlign w:val="subscript"/>
              </w:rPr>
              <w:t>уб</w:t>
            </w:r>
            <w:proofErr w:type="spellEnd"/>
            <w:r>
              <w:rPr>
                <w:vertAlign w:val="subscript"/>
              </w:rPr>
              <w:t xml:space="preserve"> i</w:t>
            </w:r>
            <w:r>
              <w:t xml:space="preserve"> - общее количество убыточных государственных унитарных предприятий Республики Башкортостан на конец текущего года (без учета государственных унитарных предприятий, находящихся в процедурах банкротства и ликвидации).</w:t>
            </w:r>
          </w:p>
          <w:p w:rsidR="00B1140F" w:rsidRDefault="00B1140F">
            <w:pPr>
              <w:pStyle w:val="ConsPlusNormal"/>
            </w:pPr>
            <w:r>
              <w:t>Источники информации:</w:t>
            </w:r>
          </w:p>
          <w:p w:rsidR="00B1140F" w:rsidRDefault="00B1140F">
            <w:pPr>
              <w:pStyle w:val="ConsPlusNormal"/>
            </w:pPr>
            <w:r>
              <w:t>данные реестра экономических показателей действующих государственных унитарных предприятий</w:t>
            </w:r>
          </w:p>
          <w:p w:rsidR="00B1140F" w:rsidRDefault="00B1140F">
            <w:pPr>
              <w:pStyle w:val="ConsPlusNormal"/>
            </w:pPr>
            <w:r>
              <w:t xml:space="preserve">(без учета государственных унитарных предприятий, находящихся в процедурах банкротства и ликвидации), сформированные на основе отчетов руководителей предприятий о результатах финансово-хозяйственной деятельности, представленные в соответствии с </w:t>
            </w:r>
            <w:hyperlink r:id="rId141" w:history="1">
              <w:r>
                <w:rPr>
                  <w:color w:val="0000FF"/>
                </w:rPr>
                <w:t>Постановлением</w:t>
              </w:r>
            </w:hyperlink>
            <w:r>
              <w:t xml:space="preserve"> Правительства Республики Башкортостан от 10 июня 2013 года N 237 "О мерах по проведению мониторинга деятельности государственных унитарных предприятий Республики Башкортостан и хозяйственных обществ с долей участия государственных унитарных предприятий Республики Башкортостан" (с последующими изменениями);</w:t>
            </w:r>
          </w:p>
          <w:p w:rsidR="00B1140F" w:rsidRDefault="00B1140F">
            <w:pPr>
              <w:pStyle w:val="ConsPlusNormal"/>
            </w:pPr>
            <w:r>
              <w:t>данных квартальной бухгалтерской отчетности государственных унитарных предприятий Республики Башкортостан;</w:t>
            </w:r>
          </w:p>
          <w:p w:rsidR="00B1140F" w:rsidRDefault="00B1140F">
            <w:pPr>
              <w:pStyle w:val="ConsPlusNormal"/>
            </w:pPr>
            <w:r>
              <w:t xml:space="preserve">сведения Единого государственного </w:t>
            </w:r>
            <w:r>
              <w:lastRenderedPageBreak/>
              <w:t>реестра юридических лиц</w:t>
            </w:r>
          </w:p>
        </w:tc>
      </w:tr>
      <w:tr w:rsidR="00B1140F">
        <w:tc>
          <w:tcPr>
            <w:tcW w:w="450" w:type="dxa"/>
          </w:tcPr>
          <w:p w:rsidR="00B1140F" w:rsidRDefault="00B1140F">
            <w:pPr>
              <w:pStyle w:val="ConsPlusNormal"/>
              <w:jc w:val="center"/>
            </w:pPr>
            <w:r>
              <w:lastRenderedPageBreak/>
              <w:t>1.4</w:t>
            </w:r>
          </w:p>
        </w:tc>
        <w:tc>
          <w:tcPr>
            <w:tcW w:w="2154" w:type="dxa"/>
          </w:tcPr>
          <w:p w:rsidR="00B1140F" w:rsidRDefault="00B1140F">
            <w:pPr>
              <w:pStyle w:val="ConsPlusNormal"/>
            </w:pPr>
            <w:r>
              <w:t>Доля реформируемых неэффективных хозяйственных обществ с участием Республики Башкортостан в общем количестве неэффективных хозяйственных обществ с участием Республики Башкортостан на начало года, %</w:t>
            </w:r>
          </w:p>
        </w:tc>
        <w:tc>
          <w:tcPr>
            <w:tcW w:w="1417" w:type="dxa"/>
          </w:tcPr>
          <w:p w:rsidR="00B1140F" w:rsidRDefault="00B1140F">
            <w:pPr>
              <w:pStyle w:val="ConsPlusNormal"/>
              <w:jc w:val="center"/>
            </w:pPr>
            <w:r>
              <w:t>50</w:t>
            </w:r>
          </w:p>
        </w:tc>
        <w:tc>
          <w:tcPr>
            <w:tcW w:w="850" w:type="dxa"/>
          </w:tcPr>
          <w:p w:rsidR="00B1140F" w:rsidRDefault="00B1140F">
            <w:pPr>
              <w:pStyle w:val="ConsPlusNormal"/>
              <w:jc w:val="center"/>
            </w:pPr>
            <w:r>
              <w:t>19</w:t>
            </w:r>
          </w:p>
        </w:tc>
        <w:tc>
          <w:tcPr>
            <w:tcW w:w="850" w:type="dxa"/>
          </w:tcPr>
          <w:p w:rsidR="00B1140F" w:rsidRDefault="00B1140F">
            <w:pPr>
              <w:pStyle w:val="ConsPlusNormal"/>
              <w:jc w:val="center"/>
            </w:pPr>
            <w:r>
              <w:t>40</w:t>
            </w:r>
          </w:p>
        </w:tc>
        <w:tc>
          <w:tcPr>
            <w:tcW w:w="850" w:type="dxa"/>
          </w:tcPr>
          <w:p w:rsidR="00B1140F" w:rsidRDefault="00B1140F">
            <w:pPr>
              <w:pStyle w:val="ConsPlusNormal"/>
              <w:jc w:val="center"/>
            </w:pPr>
            <w:r>
              <w:t>50</w:t>
            </w:r>
          </w:p>
        </w:tc>
        <w:tc>
          <w:tcPr>
            <w:tcW w:w="794" w:type="dxa"/>
          </w:tcPr>
          <w:p w:rsidR="00B1140F" w:rsidRDefault="00B1140F">
            <w:pPr>
              <w:pStyle w:val="ConsPlusNormal"/>
              <w:jc w:val="center"/>
            </w:pPr>
            <w:r>
              <w:t>25</w:t>
            </w:r>
          </w:p>
        </w:tc>
        <w:tc>
          <w:tcPr>
            <w:tcW w:w="737" w:type="dxa"/>
          </w:tcPr>
          <w:p w:rsidR="00B1140F" w:rsidRDefault="00B1140F">
            <w:pPr>
              <w:pStyle w:val="ConsPlusNormal"/>
              <w:jc w:val="center"/>
            </w:pPr>
            <w:r>
              <w:t>25</w:t>
            </w:r>
          </w:p>
        </w:tc>
        <w:tc>
          <w:tcPr>
            <w:tcW w:w="850" w:type="dxa"/>
          </w:tcPr>
          <w:p w:rsidR="00B1140F" w:rsidRDefault="00B1140F">
            <w:pPr>
              <w:pStyle w:val="ConsPlusNormal"/>
              <w:jc w:val="center"/>
            </w:pPr>
            <w:r>
              <w:t>25</w:t>
            </w:r>
          </w:p>
        </w:tc>
        <w:tc>
          <w:tcPr>
            <w:tcW w:w="794" w:type="dxa"/>
          </w:tcPr>
          <w:p w:rsidR="00B1140F" w:rsidRDefault="00B1140F">
            <w:pPr>
              <w:pStyle w:val="ConsPlusNormal"/>
              <w:jc w:val="center"/>
            </w:pPr>
            <w:r>
              <w:t>25</w:t>
            </w:r>
          </w:p>
        </w:tc>
        <w:tc>
          <w:tcPr>
            <w:tcW w:w="794" w:type="dxa"/>
          </w:tcPr>
          <w:p w:rsidR="00B1140F" w:rsidRDefault="00B1140F">
            <w:pPr>
              <w:pStyle w:val="ConsPlusNormal"/>
              <w:jc w:val="center"/>
            </w:pPr>
            <w:r>
              <w:t>25</w:t>
            </w:r>
          </w:p>
        </w:tc>
        <w:tc>
          <w:tcPr>
            <w:tcW w:w="4082" w:type="dxa"/>
          </w:tcPr>
          <w:p w:rsidR="00B1140F" w:rsidRDefault="00B1140F">
            <w:pPr>
              <w:pStyle w:val="ConsPlusNormal"/>
            </w:pPr>
            <w:r>
              <w:t>расчет показателя осуществляется по следующей формуле:</w:t>
            </w:r>
          </w:p>
          <w:p w:rsidR="00B1140F" w:rsidRDefault="00B1140F">
            <w:pPr>
              <w:pStyle w:val="ConsPlusNormal"/>
            </w:pPr>
          </w:p>
          <w:p w:rsidR="00B1140F" w:rsidRDefault="00B1140F">
            <w:pPr>
              <w:pStyle w:val="ConsPlusNormal"/>
            </w:pPr>
            <w:r w:rsidRPr="00A67714">
              <w:rPr>
                <w:position w:val="-30"/>
              </w:rPr>
              <w:pict>
                <v:shape id="_x0000_i1031" style="width:149.25pt;height:39.75pt" coordsize="" o:spt="100" adj="0,,0" path="" filled="f" stroked="f">
                  <v:stroke joinstyle="miter"/>
                  <v:imagedata r:id="rId142" o:title="base_23692_113302_18"/>
                  <v:formulas/>
                  <v:path o:connecttype="segments"/>
                </v:shape>
              </w:pict>
            </w:r>
          </w:p>
          <w:p w:rsidR="00B1140F" w:rsidRDefault="00B1140F">
            <w:pPr>
              <w:pStyle w:val="ConsPlusNormal"/>
            </w:pPr>
          </w:p>
          <w:p w:rsidR="00B1140F" w:rsidRDefault="00B1140F">
            <w:pPr>
              <w:pStyle w:val="ConsPlusNormal"/>
            </w:pPr>
            <w:r>
              <w:t>P</w:t>
            </w:r>
            <w:r>
              <w:rPr>
                <w:vertAlign w:val="subscript"/>
              </w:rPr>
              <w:t>1.3</w:t>
            </w:r>
            <w:r>
              <w:t xml:space="preserve"> - доля реформируемых неэффективных хозяйственных обществ с участием Республики Башкортостан в общем количестве неэффективных хозяйственных обществ с участием Республики Башкортостан на начало года;</w:t>
            </w:r>
          </w:p>
          <w:p w:rsidR="00B1140F" w:rsidRDefault="00B1140F">
            <w:pPr>
              <w:pStyle w:val="ConsPlusNormal"/>
            </w:pPr>
            <w:proofErr w:type="spellStart"/>
            <w:r>
              <w:t>ХО</w:t>
            </w:r>
            <w:r>
              <w:rPr>
                <w:vertAlign w:val="subscript"/>
              </w:rPr>
              <w:t>рефнэ</w:t>
            </w:r>
            <w:proofErr w:type="spellEnd"/>
            <w:r>
              <w:t xml:space="preserve"> - общее количество реформируемых неэффективных хозяйственных обществ с участием Республики Башкортостан в отчетном периоде (путем слияния, присоединения, введения процедур банкротства или ликвидации, продажи находящихся в государственной собственности Республики Башкортостан пакетов акций (долей в уставном капитале), отмены специального права ("золотой акции");</w:t>
            </w:r>
          </w:p>
          <w:p w:rsidR="00B1140F" w:rsidRDefault="00B1140F">
            <w:pPr>
              <w:pStyle w:val="ConsPlusNormal"/>
            </w:pPr>
            <w:proofErr w:type="spellStart"/>
            <w:r>
              <w:t>ХО</w:t>
            </w:r>
            <w:r>
              <w:rPr>
                <w:vertAlign w:val="subscript"/>
              </w:rPr>
              <w:t>нэ</w:t>
            </w:r>
            <w:proofErr w:type="spellEnd"/>
            <w:r>
              <w:t xml:space="preserve"> - общее количество неэффективных хозяйственных обществ с участием Республики Башкортостан на начало года (убыточных, не ведущих хозяйственную деятельность, находящихся в процедурах банкротства и ликвидации).</w:t>
            </w:r>
          </w:p>
          <w:p w:rsidR="00B1140F" w:rsidRDefault="00B1140F">
            <w:pPr>
              <w:pStyle w:val="ConsPlusNormal"/>
            </w:pPr>
            <w:r>
              <w:t>Источники информации:</w:t>
            </w:r>
          </w:p>
          <w:p w:rsidR="00B1140F" w:rsidRDefault="00B1140F">
            <w:pPr>
              <w:pStyle w:val="ConsPlusNormal"/>
            </w:pPr>
            <w:r>
              <w:lastRenderedPageBreak/>
              <w:t>данные квартальной и бухгалтерской отчетности хозяйственных обществ с участием Республики Башкортостан;</w:t>
            </w:r>
          </w:p>
          <w:p w:rsidR="00B1140F" w:rsidRDefault="00B1140F">
            <w:pPr>
              <w:pStyle w:val="ConsPlusNormal"/>
            </w:pPr>
            <w:r>
              <w:t>решения арбитражных судов о введении процедур банкротства;</w:t>
            </w:r>
          </w:p>
          <w:p w:rsidR="00B1140F" w:rsidRDefault="00B1140F">
            <w:pPr>
              <w:pStyle w:val="ConsPlusNormal"/>
            </w:pPr>
            <w:r>
              <w:t>решения органов управления хозяйственных обществ об их ликвидации или реорганизации;</w:t>
            </w:r>
          </w:p>
          <w:p w:rsidR="00B1140F" w:rsidRDefault="00B1140F">
            <w:pPr>
              <w:pStyle w:val="ConsPlusNormal"/>
            </w:pPr>
            <w:r>
              <w:t>сведения Единого государственного реестра юридических лиц;</w:t>
            </w:r>
          </w:p>
          <w:p w:rsidR="00B1140F" w:rsidRDefault="00B1140F">
            <w:pPr>
              <w:pStyle w:val="ConsPlusNormal"/>
            </w:pPr>
            <w:r>
              <w:t>постановления (распоряжения) Правительства Республики Башкортостан, рекомендации Межведомственной комиссии по реформированию государственного сектора экономики Республики Башкортостан о прекращении участия Республики Башкортостан в хозяйственных обществах</w:t>
            </w:r>
          </w:p>
        </w:tc>
      </w:tr>
      <w:tr w:rsidR="00B1140F">
        <w:tc>
          <w:tcPr>
            <w:tcW w:w="450" w:type="dxa"/>
          </w:tcPr>
          <w:p w:rsidR="00B1140F" w:rsidRDefault="00B1140F">
            <w:pPr>
              <w:pStyle w:val="ConsPlusNormal"/>
              <w:jc w:val="center"/>
            </w:pPr>
            <w:r>
              <w:lastRenderedPageBreak/>
              <w:t>1.5</w:t>
            </w:r>
          </w:p>
        </w:tc>
        <w:tc>
          <w:tcPr>
            <w:tcW w:w="2154" w:type="dxa"/>
          </w:tcPr>
          <w:p w:rsidR="00B1140F" w:rsidRDefault="00B1140F">
            <w:pPr>
              <w:pStyle w:val="ConsPlusNormal"/>
            </w:pPr>
            <w:r>
              <w:t>Снижение количества убыточных хозяйственных обществ с участием Республики Башкортостан по сравнению с 2013 годом, %</w:t>
            </w:r>
          </w:p>
        </w:tc>
        <w:tc>
          <w:tcPr>
            <w:tcW w:w="1417" w:type="dxa"/>
          </w:tcPr>
          <w:p w:rsidR="00B1140F" w:rsidRDefault="00B1140F">
            <w:pPr>
              <w:pStyle w:val="ConsPlusNormal"/>
              <w:jc w:val="center"/>
            </w:pPr>
            <w:r>
              <w:t>x</w:t>
            </w:r>
          </w:p>
        </w:tc>
        <w:tc>
          <w:tcPr>
            <w:tcW w:w="850" w:type="dxa"/>
          </w:tcPr>
          <w:p w:rsidR="00B1140F" w:rsidRDefault="00B1140F">
            <w:pPr>
              <w:pStyle w:val="ConsPlusNormal"/>
              <w:jc w:val="center"/>
            </w:pPr>
            <w:r>
              <w:t>0</w:t>
            </w:r>
          </w:p>
        </w:tc>
        <w:tc>
          <w:tcPr>
            <w:tcW w:w="850" w:type="dxa"/>
          </w:tcPr>
          <w:p w:rsidR="00B1140F" w:rsidRDefault="00B1140F">
            <w:pPr>
              <w:pStyle w:val="ConsPlusNormal"/>
              <w:jc w:val="center"/>
            </w:pPr>
            <w:r>
              <w:t>13,6</w:t>
            </w:r>
          </w:p>
        </w:tc>
        <w:tc>
          <w:tcPr>
            <w:tcW w:w="850" w:type="dxa"/>
          </w:tcPr>
          <w:p w:rsidR="00B1140F" w:rsidRDefault="00B1140F">
            <w:pPr>
              <w:pStyle w:val="ConsPlusNormal"/>
              <w:jc w:val="center"/>
            </w:pPr>
            <w:r>
              <w:t>9,1</w:t>
            </w:r>
          </w:p>
        </w:tc>
        <w:tc>
          <w:tcPr>
            <w:tcW w:w="794" w:type="dxa"/>
          </w:tcPr>
          <w:p w:rsidR="00B1140F" w:rsidRDefault="00B1140F">
            <w:pPr>
              <w:pStyle w:val="ConsPlusNormal"/>
              <w:jc w:val="center"/>
            </w:pPr>
            <w:r>
              <w:t>40,9</w:t>
            </w:r>
          </w:p>
        </w:tc>
        <w:tc>
          <w:tcPr>
            <w:tcW w:w="737" w:type="dxa"/>
          </w:tcPr>
          <w:p w:rsidR="00B1140F" w:rsidRDefault="00B1140F">
            <w:pPr>
              <w:pStyle w:val="ConsPlusNormal"/>
              <w:jc w:val="center"/>
            </w:pPr>
            <w:r>
              <w:t>40,9</w:t>
            </w:r>
          </w:p>
        </w:tc>
        <w:tc>
          <w:tcPr>
            <w:tcW w:w="850" w:type="dxa"/>
          </w:tcPr>
          <w:p w:rsidR="00B1140F" w:rsidRDefault="00B1140F">
            <w:pPr>
              <w:pStyle w:val="ConsPlusNormal"/>
              <w:jc w:val="center"/>
            </w:pPr>
            <w:r>
              <w:t>40,9</w:t>
            </w:r>
          </w:p>
        </w:tc>
        <w:tc>
          <w:tcPr>
            <w:tcW w:w="794" w:type="dxa"/>
          </w:tcPr>
          <w:p w:rsidR="00B1140F" w:rsidRDefault="00B1140F">
            <w:pPr>
              <w:pStyle w:val="ConsPlusNormal"/>
              <w:jc w:val="center"/>
            </w:pPr>
            <w:r>
              <w:t>40,9</w:t>
            </w:r>
          </w:p>
        </w:tc>
        <w:tc>
          <w:tcPr>
            <w:tcW w:w="794" w:type="dxa"/>
          </w:tcPr>
          <w:p w:rsidR="00B1140F" w:rsidRDefault="00B1140F">
            <w:pPr>
              <w:pStyle w:val="ConsPlusNormal"/>
              <w:jc w:val="center"/>
            </w:pPr>
            <w:r>
              <w:t>40,9</w:t>
            </w:r>
          </w:p>
        </w:tc>
        <w:tc>
          <w:tcPr>
            <w:tcW w:w="4082" w:type="dxa"/>
          </w:tcPr>
          <w:p w:rsidR="00B1140F" w:rsidRDefault="00B1140F">
            <w:pPr>
              <w:pStyle w:val="ConsPlusNormal"/>
            </w:pPr>
            <w:r>
              <w:t>расчет показателя осуществляется по следующей формуле:</w:t>
            </w:r>
          </w:p>
          <w:p w:rsidR="00B1140F" w:rsidRDefault="00B1140F">
            <w:pPr>
              <w:pStyle w:val="ConsPlusNormal"/>
            </w:pPr>
          </w:p>
          <w:p w:rsidR="00B1140F" w:rsidRDefault="00B1140F">
            <w:pPr>
              <w:pStyle w:val="ConsPlusNormal"/>
            </w:pPr>
            <w:r w:rsidRPr="00A67714">
              <w:rPr>
                <w:position w:val="-32"/>
              </w:rPr>
              <w:pict>
                <v:shape id="_x0000_i1032" style="width:207pt;height:40.5pt" coordsize="" o:spt="100" adj="0,,0" path="" filled="f" stroked="f">
                  <v:stroke joinstyle="miter"/>
                  <v:imagedata r:id="rId143" o:title="base_23692_113302_19"/>
                  <v:formulas/>
                  <v:path o:connecttype="segments"/>
                </v:shape>
              </w:pict>
            </w:r>
          </w:p>
          <w:p w:rsidR="00B1140F" w:rsidRDefault="00B1140F">
            <w:pPr>
              <w:pStyle w:val="ConsPlusNormal"/>
            </w:pPr>
          </w:p>
          <w:p w:rsidR="00B1140F" w:rsidRDefault="00B1140F">
            <w:pPr>
              <w:pStyle w:val="ConsPlusNormal"/>
            </w:pPr>
            <w:r>
              <w:t>P</w:t>
            </w:r>
            <w:r>
              <w:rPr>
                <w:vertAlign w:val="subscript"/>
              </w:rPr>
              <w:t>1.5</w:t>
            </w:r>
            <w:r>
              <w:t xml:space="preserve"> - снижение количества убыточных хозяйственных обществ с участием Республики Башкортостан по сравнению с 2013 годом;</w:t>
            </w:r>
          </w:p>
          <w:p w:rsidR="00B1140F" w:rsidRDefault="00B1140F">
            <w:pPr>
              <w:pStyle w:val="ConsPlusNormal"/>
            </w:pPr>
            <w:r>
              <w:t xml:space="preserve">ХО </w:t>
            </w:r>
            <w:proofErr w:type="spellStart"/>
            <w:r>
              <w:rPr>
                <w:vertAlign w:val="subscript"/>
              </w:rPr>
              <w:t>уб</w:t>
            </w:r>
            <w:proofErr w:type="spellEnd"/>
            <w:r>
              <w:rPr>
                <w:vertAlign w:val="subscript"/>
              </w:rPr>
              <w:t xml:space="preserve"> 2013</w:t>
            </w:r>
            <w:r>
              <w:t xml:space="preserve"> - общее количество действующих убыточных хозяйственных обществ с участием Республики </w:t>
            </w:r>
            <w:r>
              <w:lastRenderedPageBreak/>
              <w:t>Башкортостан на конец 2013 года</w:t>
            </w:r>
          </w:p>
          <w:p w:rsidR="00B1140F" w:rsidRDefault="00B1140F">
            <w:pPr>
              <w:pStyle w:val="ConsPlusNormal"/>
            </w:pPr>
            <w:r>
              <w:t>(без учета хозяйственных обществ, находящихся в процедурах банкротства и ликвидации);</w:t>
            </w:r>
          </w:p>
          <w:p w:rsidR="00B1140F" w:rsidRDefault="00B1140F">
            <w:pPr>
              <w:pStyle w:val="ConsPlusNormal"/>
            </w:pPr>
            <w:r>
              <w:t xml:space="preserve">ХО </w:t>
            </w:r>
            <w:proofErr w:type="spellStart"/>
            <w:r>
              <w:rPr>
                <w:vertAlign w:val="subscript"/>
              </w:rPr>
              <w:t>уб</w:t>
            </w:r>
            <w:proofErr w:type="spellEnd"/>
            <w:r>
              <w:rPr>
                <w:vertAlign w:val="subscript"/>
              </w:rPr>
              <w:t xml:space="preserve"> i</w:t>
            </w:r>
            <w:r>
              <w:t xml:space="preserve"> - общее количество убыточных хозяйственных обществ с участием Республики Башкортостан на конец текущего года</w:t>
            </w:r>
          </w:p>
          <w:p w:rsidR="00B1140F" w:rsidRDefault="00B1140F">
            <w:pPr>
              <w:pStyle w:val="ConsPlusNormal"/>
            </w:pPr>
            <w:r>
              <w:t>(без учета хозяйственных обществ, находящихся в процедурах банкротства и ликвидации).</w:t>
            </w:r>
          </w:p>
          <w:p w:rsidR="00B1140F" w:rsidRDefault="00B1140F">
            <w:pPr>
              <w:pStyle w:val="ConsPlusNormal"/>
            </w:pPr>
            <w:r>
              <w:t>Источники информации:</w:t>
            </w:r>
          </w:p>
          <w:p w:rsidR="00B1140F" w:rsidRDefault="00B1140F">
            <w:pPr>
              <w:pStyle w:val="ConsPlusNormal"/>
            </w:pPr>
            <w:r>
              <w:t>данные квартальной бухгалтерской отчетности действующих хозяйственных обществ с участием Республики Башкортостан;</w:t>
            </w:r>
          </w:p>
          <w:p w:rsidR="00B1140F" w:rsidRDefault="00B1140F">
            <w:pPr>
              <w:pStyle w:val="ConsPlusNormal"/>
            </w:pPr>
            <w:r>
              <w:t>сведения Единого государственного реестра юридических лиц</w:t>
            </w:r>
          </w:p>
        </w:tc>
      </w:tr>
      <w:tr w:rsidR="00B1140F">
        <w:tc>
          <w:tcPr>
            <w:tcW w:w="14622" w:type="dxa"/>
            <w:gridSpan w:val="12"/>
          </w:tcPr>
          <w:p w:rsidR="00B1140F" w:rsidRDefault="00B1140F">
            <w:pPr>
              <w:pStyle w:val="ConsPlusNormal"/>
              <w:jc w:val="center"/>
              <w:outlineLvl w:val="3"/>
            </w:pPr>
            <w:r>
              <w:lastRenderedPageBreak/>
              <w:t>2. Подпрограмма "Создание эффективной системы государственного и муниципального управления и распоряжения земельными ресурсами в Республике Башкортостан"</w:t>
            </w:r>
          </w:p>
        </w:tc>
      </w:tr>
      <w:tr w:rsidR="00B1140F">
        <w:tc>
          <w:tcPr>
            <w:tcW w:w="450" w:type="dxa"/>
          </w:tcPr>
          <w:p w:rsidR="00B1140F" w:rsidRDefault="00B1140F">
            <w:pPr>
              <w:pStyle w:val="ConsPlusNormal"/>
              <w:jc w:val="center"/>
            </w:pPr>
            <w:r>
              <w:t>2.1</w:t>
            </w:r>
          </w:p>
        </w:tc>
        <w:tc>
          <w:tcPr>
            <w:tcW w:w="2154" w:type="dxa"/>
          </w:tcPr>
          <w:p w:rsidR="00B1140F" w:rsidRDefault="00B1140F">
            <w:pPr>
              <w:pStyle w:val="ConsPlusNormal"/>
            </w:pPr>
            <w:r>
              <w:t>Площадь земельных участков, находящихся в государственной собственности Республики Башкортостан, тыс. га</w:t>
            </w:r>
          </w:p>
        </w:tc>
        <w:tc>
          <w:tcPr>
            <w:tcW w:w="1417" w:type="dxa"/>
          </w:tcPr>
          <w:p w:rsidR="00B1140F" w:rsidRDefault="00B1140F">
            <w:pPr>
              <w:pStyle w:val="ConsPlusNormal"/>
              <w:jc w:val="center"/>
            </w:pPr>
            <w:r>
              <w:t>73,0</w:t>
            </w:r>
          </w:p>
        </w:tc>
        <w:tc>
          <w:tcPr>
            <w:tcW w:w="850" w:type="dxa"/>
          </w:tcPr>
          <w:p w:rsidR="00B1140F" w:rsidRDefault="00B1140F">
            <w:pPr>
              <w:pStyle w:val="ConsPlusNormal"/>
              <w:jc w:val="center"/>
            </w:pPr>
            <w:r>
              <w:t>81,9</w:t>
            </w:r>
          </w:p>
        </w:tc>
        <w:tc>
          <w:tcPr>
            <w:tcW w:w="850" w:type="dxa"/>
          </w:tcPr>
          <w:p w:rsidR="00B1140F" w:rsidRDefault="00B1140F">
            <w:pPr>
              <w:pStyle w:val="ConsPlusNormal"/>
              <w:jc w:val="center"/>
            </w:pPr>
            <w:r>
              <w:t>83,3</w:t>
            </w:r>
          </w:p>
        </w:tc>
        <w:tc>
          <w:tcPr>
            <w:tcW w:w="850" w:type="dxa"/>
          </w:tcPr>
          <w:p w:rsidR="00B1140F" w:rsidRDefault="00B1140F">
            <w:pPr>
              <w:pStyle w:val="ConsPlusNormal"/>
              <w:jc w:val="center"/>
            </w:pPr>
            <w:r>
              <w:t>85,0</w:t>
            </w:r>
          </w:p>
        </w:tc>
        <w:tc>
          <w:tcPr>
            <w:tcW w:w="794" w:type="dxa"/>
          </w:tcPr>
          <w:p w:rsidR="00B1140F" w:rsidRDefault="00B1140F">
            <w:pPr>
              <w:pStyle w:val="ConsPlusNormal"/>
              <w:jc w:val="center"/>
            </w:pPr>
            <w:r>
              <w:t>92,2</w:t>
            </w:r>
          </w:p>
        </w:tc>
        <w:tc>
          <w:tcPr>
            <w:tcW w:w="737" w:type="dxa"/>
          </w:tcPr>
          <w:p w:rsidR="00B1140F" w:rsidRDefault="00B1140F">
            <w:pPr>
              <w:pStyle w:val="ConsPlusNormal"/>
              <w:jc w:val="center"/>
            </w:pPr>
            <w:r>
              <w:t>92,7</w:t>
            </w:r>
          </w:p>
        </w:tc>
        <w:tc>
          <w:tcPr>
            <w:tcW w:w="850" w:type="dxa"/>
          </w:tcPr>
          <w:p w:rsidR="00B1140F" w:rsidRDefault="00B1140F">
            <w:pPr>
              <w:pStyle w:val="ConsPlusNormal"/>
              <w:jc w:val="center"/>
            </w:pPr>
            <w:r>
              <w:t>93,0</w:t>
            </w:r>
          </w:p>
        </w:tc>
        <w:tc>
          <w:tcPr>
            <w:tcW w:w="794" w:type="dxa"/>
          </w:tcPr>
          <w:p w:rsidR="00B1140F" w:rsidRDefault="00B1140F">
            <w:pPr>
              <w:pStyle w:val="ConsPlusNormal"/>
              <w:jc w:val="center"/>
            </w:pPr>
            <w:r>
              <w:t>93,2</w:t>
            </w:r>
          </w:p>
        </w:tc>
        <w:tc>
          <w:tcPr>
            <w:tcW w:w="794" w:type="dxa"/>
          </w:tcPr>
          <w:p w:rsidR="00B1140F" w:rsidRDefault="00B1140F">
            <w:pPr>
              <w:pStyle w:val="ConsPlusNormal"/>
              <w:jc w:val="center"/>
            </w:pPr>
            <w:r>
              <w:t>93,3</w:t>
            </w:r>
          </w:p>
        </w:tc>
        <w:tc>
          <w:tcPr>
            <w:tcW w:w="4082" w:type="dxa"/>
          </w:tcPr>
          <w:p w:rsidR="00B1140F" w:rsidRDefault="00B1140F">
            <w:pPr>
              <w:pStyle w:val="ConsPlusNormal"/>
            </w:pPr>
            <w:r>
              <w:t>расчет показателя осуществляется по следующей формуле:</w:t>
            </w:r>
          </w:p>
          <w:p w:rsidR="00B1140F" w:rsidRDefault="00B1140F">
            <w:pPr>
              <w:pStyle w:val="ConsPlusNormal"/>
            </w:pPr>
          </w:p>
          <w:p w:rsidR="00B1140F" w:rsidRDefault="00B1140F">
            <w:pPr>
              <w:pStyle w:val="ConsPlusNormal"/>
            </w:pPr>
            <w:r w:rsidRPr="00A67714">
              <w:rPr>
                <w:position w:val="-28"/>
              </w:rPr>
              <w:pict>
                <v:shape id="_x0000_i1033" style="width:99.75pt;height:30pt" coordsize="" o:spt="100" adj="0,,0" path="" filled="f" stroked="f">
                  <v:stroke joinstyle="miter"/>
                  <v:imagedata r:id="rId144" o:title="base_23692_113302_20"/>
                  <v:formulas/>
                  <v:path o:connecttype="segments"/>
                </v:shape>
              </w:pict>
            </w:r>
          </w:p>
          <w:p w:rsidR="00B1140F" w:rsidRDefault="00B1140F">
            <w:pPr>
              <w:pStyle w:val="ConsPlusNormal"/>
            </w:pPr>
          </w:p>
          <w:p w:rsidR="00B1140F" w:rsidRDefault="00B1140F">
            <w:pPr>
              <w:pStyle w:val="ConsPlusNormal"/>
            </w:pPr>
            <w:r>
              <w:t>P</w:t>
            </w:r>
            <w:r>
              <w:rPr>
                <w:vertAlign w:val="subscript"/>
              </w:rPr>
              <w:t>2.1</w:t>
            </w:r>
            <w:r>
              <w:t xml:space="preserve"> - площадь земельных участков, находящихся в государственной собственности Республики Башкортостан, по состоянию на отчетную дату;</w:t>
            </w:r>
          </w:p>
          <w:p w:rsidR="00B1140F" w:rsidRDefault="00B1140F">
            <w:pPr>
              <w:pStyle w:val="ConsPlusNormal"/>
            </w:pPr>
            <w:proofErr w:type="spellStart"/>
            <w:r>
              <w:t>S</w:t>
            </w:r>
            <w:r>
              <w:rPr>
                <w:vertAlign w:val="subscript"/>
              </w:rPr>
              <w:t>i</w:t>
            </w:r>
            <w:proofErr w:type="spellEnd"/>
            <w:r>
              <w:t xml:space="preserve"> - площадь каждого (i-го) земельного участка, находящегося в государственной </w:t>
            </w:r>
            <w:r>
              <w:lastRenderedPageBreak/>
              <w:t>собственности Республики Башкортостан.</w:t>
            </w:r>
          </w:p>
          <w:p w:rsidR="00B1140F" w:rsidRDefault="00B1140F">
            <w:pPr>
              <w:pStyle w:val="ConsPlusNormal"/>
            </w:pPr>
            <w:r>
              <w:t>Источники информации:</w:t>
            </w:r>
          </w:p>
          <w:p w:rsidR="00B1140F" w:rsidRDefault="00B1140F">
            <w:pPr>
              <w:pStyle w:val="ConsPlusNormal"/>
            </w:pPr>
            <w:r>
              <w:t>учетные данные Министерства земельных и имущественных отношений Республики Башкортостан и его территориальных органов о ходе осуществляемых работ по государственной регистрации права собственности Республики Башкортостан на земельные участки в Управлении Федеральной службы государственной регистрации, кадастра и картографии по Республике Башкортостан, отчуждению и передаче земельных участков из государственной собственности Республики Башкортостан, приобретению, приему (из федеральной и муниципальной собственности) земельных участков в государственную собственность Республики Башкортостан</w:t>
            </w:r>
          </w:p>
        </w:tc>
      </w:tr>
      <w:tr w:rsidR="00B1140F">
        <w:tc>
          <w:tcPr>
            <w:tcW w:w="450" w:type="dxa"/>
          </w:tcPr>
          <w:p w:rsidR="00B1140F" w:rsidRDefault="00B1140F">
            <w:pPr>
              <w:pStyle w:val="ConsPlusNormal"/>
              <w:jc w:val="center"/>
            </w:pPr>
            <w:r>
              <w:lastRenderedPageBreak/>
              <w:t>2.2</w:t>
            </w:r>
          </w:p>
        </w:tc>
        <w:tc>
          <w:tcPr>
            <w:tcW w:w="2154" w:type="dxa"/>
          </w:tcPr>
          <w:p w:rsidR="00B1140F" w:rsidRDefault="00B1140F">
            <w:pPr>
              <w:pStyle w:val="ConsPlusNormal"/>
            </w:pPr>
            <w:r>
              <w:t>Доля граждан, получивших однократно и бесплатно земельные участки для индивидуального жилищного строительства, от общего числа поставленных на учет граждан к концу года, %</w:t>
            </w:r>
          </w:p>
        </w:tc>
        <w:tc>
          <w:tcPr>
            <w:tcW w:w="1417" w:type="dxa"/>
          </w:tcPr>
          <w:p w:rsidR="00B1140F" w:rsidRDefault="00B1140F">
            <w:pPr>
              <w:pStyle w:val="ConsPlusNormal"/>
              <w:jc w:val="center"/>
            </w:pPr>
            <w:r>
              <w:t>22,5</w:t>
            </w:r>
          </w:p>
        </w:tc>
        <w:tc>
          <w:tcPr>
            <w:tcW w:w="850" w:type="dxa"/>
          </w:tcPr>
          <w:p w:rsidR="00B1140F" w:rsidRDefault="00B1140F">
            <w:pPr>
              <w:pStyle w:val="ConsPlusNormal"/>
              <w:jc w:val="center"/>
            </w:pPr>
            <w:r>
              <w:t>43</w:t>
            </w:r>
          </w:p>
        </w:tc>
        <w:tc>
          <w:tcPr>
            <w:tcW w:w="850" w:type="dxa"/>
          </w:tcPr>
          <w:p w:rsidR="00B1140F" w:rsidRDefault="00B1140F">
            <w:pPr>
              <w:pStyle w:val="ConsPlusNormal"/>
              <w:jc w:val="center"/>
            </w:pPr>
            <w:r>
              <w:t>47</w:t>
            </w:r>
          </w:p>
        </w:tc>
        <w:tc>
          <w:tcPr>
            <w:tcW w:w="850" w:type="dxa"/>
          </w:tcPr>
          <w:p w:rsidR="00B1140F" w:rsidRDefault="00B1140F">
            <w:pPr>
              <w:pStyle w:val="ConsPlusNormal"/>
              <w:jc w:val="center"/>
            </w:pPr>
            <w:r>
              <w:t>50</w:t>
            </w:r>
          </w:p>
        </w:tc>
        <w:tc>
          <w:tcPr>
            <w:tcW w:w="794" w:type="dxa"/>
          </w:tcPr>
          <w:p w:rsidR="00B1140F" w:rsidRDefault="00B1140F">
            <w:pPr>
              <w:pStyle w:val="ConsPlusNormal"/>
              <w:jc w:val="center"/>
            </w:pPr>
            <w:r>
              <w:t>54</w:t>
            </w:r>
          </w:p>
        </w:tc>
        <w:tc>
          <w:tcPr>
            <w:tcW w:w="737" w:type="dxa"/>
          </w:tcPr>
          <w:p w:rsidR="00B1140F" w:rsidRDefault="00B1140F">
            <w:pPr>
              <w:pStyle w:val="ConsPlusNormal"/>
              <w:jc w:val="center"/>
            </w:pPr>
            <w:r>
              <w:t>56</w:t>
            </w:r>
          </w:p>
        </w:tc>
        <w:tc>
          <w:tcPr>
            <w:tcW w:w="850" w:type="dxa"/>
          </w:tcPr>
          <w:p w:rsidR="00B1140F" w:rsidRDefault="00B1140F">
            <w:pPr>
              <w:pStyle w:val="ConsPlusNormal"/>
              <w:jc w:val="center"/>
            </w:pPr>
            <w:r>
              <w:t>58</w:t>
            </w:r>
          </w:p>
        </w:tc>
        <w:tc>
          <w:tcPr>
            <w:tcW w:w="794" w:type="dxa"/>
          </w:tcPr>
          <w:p w:rsidR="00B1140F" w:rsidRDefault="00B1140F">
            <w:pPr>
              <w:pStyle w:val="ConsPlusNormal"/>
              <w:jc w:val="center"/>
            </w:pPr>
            <w:r>
              <w:t>60</w:t>
            </w:r>
          </w:p>
        </w:tc>
        <w:tc>
          <w:tcPr>
            <w:tcW w:w="794" w:type="dxa"/>
          </w:tcPr>
          <w:p w:rsidR="00B1140F" w:rsidRDefault="00B1140F">
            <w:pPr>
              <w:pStyle w:val="ConsPlusNormal"/>
              <w:jc w:val="center"/>
            </w:pPr>
            <w:r>
              <w:t>62</w:t>
            </w:r>
          </w:p>
        </w:tc>
        <w:tc>
          <w:tcPr>
            <w:tcW w:w="4082" w:type="dxa"/>
          </w:tcPr>
          <w:p w:rsidR="00B1140F" w:rsidRDefault="00B1140F">
            <w:pPr>
              <w:pStyle w:val="ConsPlusNormal"/>
            </w:pPr>
            <w:r>
              <w:t>расчет показателя осуществляется по следующей формуле:</w:t>
            </w:r>
          </w:p>
          <w:p w:rsidR="00B1140F" w:rsidRDefault="00B1140F">
            <w:pPr>
              <w:pStyle w:val="ConsPlusNormal"/>
            </w:pPr>
          </w:p>
          <w:p w:rsidR="00B1140F" w:rsidRDefault="00B1140F">
            <w:pPr>
              <w:pStyle w:val="ConsPlusNormal"/>
            </w:pPr>
            <w:r w:rsidRPr="00A67714">
              <w:rPr>
                <w:position w:val="-32"/>
              </w:rPr>
              <w:pict>
                <v:shape id="_x0000_i1034" style="width:148.5pt;height:40.5pt" coordsize="" o:spt="100" adj="0,,0" path="" filled="f" stroked="f">
                  <v:stroke joinstyle="miter"/>
                  <v:imagedata r:id="rId145" o:title="base_23692_113302_21"/>
                  <v:formulas/>
                  <v:path o:connecttype="segments"/>
                </v:shape>
              </w:pict>
            </w:r>
          </w:p>
          <w:p w:rsidR="00B1140F" w:rsidRDefault="00B1140F">
            <w:pPr>
              <w:pStyle w:val="ConsPlusNormal"/>
            </w:pPr>
          </w:p>
          <w:p w:rsidR="00B1140F" w:rsidRDefault="00B1140F">
            <w:pPr>
              <w:pStyle w:val="ConsPlusNormal"/>
            </w:pPr>
            <w:r>
              <w:t>P</w:t>
            </w:r>
            <w:r>
              <w:rPr>
                <w:vertAlign w:val="subscript"/>
              </w:rPr>
              <w:t>2.2</w:t>
            </w:r>
            <w:r>
              <w:t xml:space="preserve"> - доля граждан, получивших однократно и бесплатно земельные участки для индивидуального жилищного строительства, от общего числа поставленных на учет граждан к концу года;</w:t>
            </w:r>
          </w:p>
          <w:p w:rsidR="00B1140F" w:rsidRDefault="00B1140F">
            <w:pPr>
              <w:pStyle w:val="ConsPlusNormal"/>
            </w:pPr>
            <w:r>
              <w:lastRenderedPageBreak/>
              <w:t xml:space="preserve">К </w:t>
            </w:r>
            <w:proofErr w:type="spellStart"/>
            <w:r>
              <w:rPr>
                <w:vertAlign w:val="subscript"/>
              </w:rPr>
              <w:t>получ</w:t>
            </w:r>
            <w:proofErr w:type="spellEnd"/>
            <w:r>
              <w:rPr>
                <w:vertAlign w:val="subscript"/>
              </w:rPr>
              <w:t>.</w:t>
            </w:r>
            <w:r>
              <w:t xml:space="preserve"> - общее количество граждан Республики Башкортостан, получивших в собственность бесплатно земельные участки для индивидуального жилищного строительства, из числа поставленных на учет граждан;</w:t>
            </w:r>
          </w:p>
          <w:p w:rsidR="00B1140F" w:rsidRDefault="00B1140F">
            <w:pPr>
              <w:pStyle w:val="ConsPlusNormal"/>
            </w:pPr>
            <w:r>
              <w:t xml:space="preserve">К </w:t>
            </w:r>
            <w:r>
              <w:rPr>
                <w:vertAlign w:val="subscript"/>
              </w:rPr>
              <w:t>на учете</w:t>
            </w:r>
            <w:r>
              <w:t xml:space="preserve"> - общее количество граждан Республики Башкортостан, поставленных на учет к концу года в качестве лиц, имеющих право на получение земельных участков в собственность бесплатно для индивидуального жилищного строительства.</w:t>
            </w:r>
          </w:p>
          <w:p w:rsidR="00B1140F" w:rsidRDefault="00B1140F">
            <w:pPr>
              <w:pStyle w:val="ConsPlusNormal"/>
            </w:pPr>
            <w:r>
              <w:t>Источники информации:</w:t>
            </w:r>
          </w:p>
          <w:p w:rsidR="00B1140F" w:rsidRDefault="00B1140F">
            <w:pPr>
              <w:pStyle w:val="ConsPlusNormal"/>
            </w:pPr>
            <w:r>
              <w:t>данные администраций муниципальных районов и городских округов;</w:t>
            </w:r>
          </w:p>
          <w:p w:rsidR="00B1140F" w:rsidRDefault="00B1140F">
            <w:pPr>
              <w:pStyle w:val="ConsPlusNormal"/>
            </w:pPr>
            <w:r>
              <w:t>данные автоматизированной информационной системы "Учет граждан, нуждающихся в жилых помещениях";</w:t>
            </w:r>
          </w:p>
          <w:p w:rsidR="00B1140F" w:rsidRDefault="00B1140F">
            <w:pPr>
              <w:pStyle w:val="ConsPlusNormal"/>
            </w:pPr>
            <w:r>
              <w:t>данные Министерства земельных и имущественных отношений Республики Башкортостан и его территориальных органов</w:t>
            </w:r>
          </w:p>
        </w:tc>
      </w:tr>
      <w:tr w:rsidR="00B1140F">
        <w:tc>
          <w:tcPr>
            <w:tcW w:w="450" w:type="dxa"/>
          </w:tcPr>
          <w:p w:rsidR="00B1140F" w:rsidRDefault="00B1140F">
            <w:pPr>
              <w:pStyle w:val="ConsPlusNormal"/>
              <w:jc w:val="center"/>
            </w:pPr>
            <w:r>
              <w:lastRenderedPageBreak/>
              <w:t>2.3</w:t>
            </w:r>
          </w:p>
        </w:tc>
        <w:tc>
          <w:tcPr>
            <w:tcW w:w="2154" w:type="dxa"/>
          </w:tcPr>
          <w:p w:rsidR="00B1140F" w:rsidRDefault="00B1140F">
            <w:pPr>
              <w:pStyle w:val="ConsPlusNormal"/>
            </w:pPr>
            <w:r>
              <w:t xml:space="preserve">Доля общей площади земельных участков, вовлеченных в хозяйственный оборот, в общей площади земельного фонда Республики Башкортостан (без </w:t>
            </w:r>
            <w:r>
              <w:lastRenderedPageBreak/>
              <w:t>учета земель, находящихся в государственной собственности Российской Федерации и невозможных к вовлечению в хозяйственный оборот), %</w:t>
            </w:r>
          </w:p>
        </w:tc>
        <w:tc>
          <w:tcPr>
            <w:tcW w:w="1417" w:type="dxa"/>
          </w:tcPr>
          <w:p w:rsidR="00B1140F" w:rsidRDefault="00B1140F">
            <w:pPr>
              <w:pStyle w:val="ConsPlusNormal"/>
              <w:jc w:val="center"/>
            </w:pPr>
            <w:r>
              <w:lastRenderedPageBreak/>
              <w:t>83,6</w:t>
            </w:r>
          </w:p>
        </w:tc>
        <w:tc>
          <w:tcPr>
            <w:tcW w:w="850" w:type="dxa"/>
          </w:tcPr>
          <w:p w:rsidR="00B1140F" w:rsidRDefault="00B1140F">
            <w:pPr>
              <w:pStyle w:val="ConsPlusNormal"/>
              <w:jc w:val="center"/>
            </w:pPr>
            <w:r>
              <w:t>85,1</w:t>
            </w:r>
          </w:p>
        </w:tc>
        <w:tc>
          <w:tcPr>
            <w:tcW w:w="850" w:type="dxa"/>
          </w:tcPr>
          <w:p w:rsidR="00B1140F" w:rsidRDefault="00B1140F">
            <w:pPr>
              <w:pStyle w:val="ConsPlusNormal"/>
              <w:jc w:val="center"/>
            </w:pPr>
            <w:r>
              <w:t>87,2</w:t>
            </w:r>
          </w:p>
        </w:tc>
        <w:tc>
          <w:tcPr>
            <w:tcW w:w="850" w:type="dxa"/>
          </w:tcPr>
          <w:p w:rsidR="00B1140F" w:rsidRDefault="00B1140F">
            <w:pPr>
              <w:pStyle w:val="ConsPlusNormal"/>
              <w:jc w:val="center"/>
            </w:pPr>
            <w:r>
              <w:t>89,1</w:t>
            </w:r>
          </w:p>
        </w:tc>
        <w:tc>
          <w:tcPr>
            <w:tcW w:w="794" w:type="dxa"/>
          </w:tcPr>
          <w:p w:rsidR="00B1140F" w:rsidRDefault="00B1140F">
            <w:pPr>
              <w:pStyle w:val="ConsPlusNormal"/>
              <w:jc w:val="center"/>
            </w:pPr>
            <w:r>
              <w:t>89,3</w:t>
            </w:r>
          </w:p>
        </w:tc>
        <w:tc>
          <w:tcPr>
            <w:tcW w:w="737" w:type="dxa"/>
          </w:tcPr>
          <w:p w:rsidR="00B1140F" w:rsidRDefault="00B1140F">
            <w:pPr>
              <w:pStyle w:val="ConsPlusNormal"/>
              <w:jc w:val="center"/>
            </w:pPr>
            <w:r>
              <w:t>90,1</w:t>
            </w:r>
          </w:p>
        </w:tc>
        <w:tc>
          <w:tcPr>
            <w:tcW w:w="850" w:type="dxa"/>
          </w:tcPr>
          <w:p w:rsidR="00B1140F" w:rsidRDefault="00B1140F">
            <w:pPr>
              <w:pStyle w:val="ConsPlusNormal"/>
              <w:jc w:val="center"/>
            </w:pPr>
            <w:r>
              <w:t>92,3</w:t>
            </w:r>
          </w:p>
        </w:tc>
        <w:tc>
          <w:tcPr>
            <w:tcW w:w="794" w:type="dxa"/>
          </w:tcPr>
          <w:p w:rsidR="00B1140F" w:rsidRDefault="00B1140F">
            <w:pPr>
              <w:pStyle w:val="ConsPlusNormal"/>
              <w:jc w:val="center"/>
            </w:pPr>
            <w:r>
              <w:t>92,4</w:t>
            </w:r>
          </w:p>
        </w:tc>
        <w:tc>
          <w:tcPr>
            <w:tcW w:w="794" w:type="dxa"/>
          </w:tcPr>
          <w:p w:rsidR="00B1140F" w:rsidRDefault="00B1140F">
            <w:pPr>
              <w:pStyle w:val="ConsPlusNormal"/>
              <w:jc w:val="center"/>
            </w:pPr>
            <w:r>
              <w:t>92,5</w:t>
            </w:r>
          </w:p>
        </w:tc>
        <w:tc>
          <w:tcPr>
            <w:tcW w:w="4082" w:type="dxa"/>
          </w:tcPr>
          <w:p w:rsidR="00B1140F" w:rsidRDefault="00B1140F">
            <w:pPr>
              <w:pStyle w:val="ConsPlusNormal"/>
            </w:pPr>
            <w:r>
              <w:t>расчет показателя осуществляется по следующей формуле:</w:t>
            </w:r>
          </w:p>
          <w:p w:rsidR="00B1140F" w:rsidRDefault="00B1140F">
            <w:pPr>
              <w:pStyle w:val="ConsPlusNormal"/>
            </w:pPr>
          </w:p>
          <w:p w:rsidR="00B1140F" w:rsidRDefault="00B1140F">
            <w:pPr>
              <w:pStyle w:val="ConsPlusNormal"/>
            </w:pPr>
            <w:r w:rsidRPr="00A67714">
              <w:rPr>
                <w:position w:val="-32"/>
              </w:rPr>
              <w:pict>
                <v:shape id="_x0000_i1035" style="width:207.75pt;height:39.75pt" coordsize="" o:spt="100" adj="0,,0" path="" filled="f" stroked="f">
                  <v:stroke joinstyle="miter"/>
                  <v:imagedata r:id="rId146" o:title="base_23692_113302_22"/>
                  <v:formulas/>
                  <v:path o:connecttype="segments"/>
                </v:shape>
              </w:pict>
            </w:r>
          </w:p>
          <w:p w:rsidR="00B1140F" w:rsidRDefault="00B1140F">
            <w:pPr>
              <w:pStyle w:val="ConsPlusNormal"/>
            </w:pPr>
          </w:p>
          <w:p w:rsidR="00B1140F" w:rsidRDefault="00B1140F">
            <w:pPr>
              <w:pStyle w:val="ConsPlusNormal"/>
            </w:pPr>
            <w:r>
              <w:t>P</w:t>
            </w:r>
            <w:r>
              <w:rPr>
                <w:vertAlign w:val="subscript"/>
              </w:rPr>
              <w:t>2.3</w:t>
            </w:r>
            <w:r>
              <w:t xml:space="preserve"> - доля общей площади земельных участков, вовлеченных в хозяйственный </w:t>
            </w:r>
            <w:r>
              <w:lastRenderedPageBreak/>
              <w:t>оборот, в общей площади земельного фонда Республики Башкортостан;</w:t>
            </w:r>
          </w:p>
          <w:p w:rsidR="00B1140F" w:rsidRDefault="00B1140F">
            <w:pPr>
              <w:pStyle w:val="ConsPlusNormal"/>
            </w:pPr>
            <w:proofErr w:type="spellStart"/>
            <w:r>
              <w:t>S</w:t>
            </w:r>
            <w:r>
              <w:rPr>
                <w:vertAlign w:val="subscript"/>
              </w:rPr>
              <w:t>чс</w:t>
            </w:r>
            <w:proofErr w:type="spellEnd"/>
            <w:r>
              <w:t xml:space="preserve"> - общая площадь земельных участков, находящихся в частной собственности юридических и физических лиц;</w:t>
            </w:r>
          </w:p>
          <w:p w:rsidR="00B1140F" w:rsidRDefault="00B1140F">
            <w:pPr>
              <w:pStyle w:val="ConsPlusNormal"/>
            </w:pPr>
            <w:proofErr w:type="spellStart"/>
            <w:r>
              <w:t>S</w:t>
            </w:r>
            <w:r>
              <w:rPr>
                <w:vertAlign w:val="subscript"/>
              </w:rPr>
              <w:t>польз</w:t>
            </w:r>
            <w:proofErr w:type="spellEnd"/>
            <w:r>
              <w:t xml:space="preserve"> - общая площадь земельных участков, находящихся в государственной собственности Республики Башкортостан и собственности муниципальных образований, и земельных участков, государственная собственность на которые не разграничена, переданных в пользование юридическим и физическим лицам на правах аренды и постоянного (бессрочного) пользования;</w:t>
            </w:r>
          </w:p>
          <w:p w:rsidR="00B1140F" w:rsidRDefault="00B1140F">
            <w:pPr>
              <w:pStyle w:val="ConsPlusNormal"/>
            </w:pPr>
            <w:proofErr w:type="spellStart"/>
            <w:r>
              <w:t>S</w:t>
            </w:r>
            <w:r>
              <w:rPr>
                <w:vertAlign w:val="subscript"/>
              </w:rPr>
              <w:t>зф</w:t>
            </w:r>
            <w:proofErr w:type="spellEnd"/>
            <w:r>
              <w:t xml:space="preserve"> - общая площадь земельного фонда Республики Башкортостан;</w:t>
            </w:r>
          </w:p>
          <w:p w:rsidR="00B1140F" w:rsidRDefault="00B1140F">
            <w:pPr>
              <w:pStyle w:val="ConsPlusNormal"/>
            </w:pPr>
            <w:proofErr w:type="spellStart"/>
            <w:r>
              <w:t>S</w:t>
            </w:r>
            <w:r>
              <w:rPr>
                <w:vertAlign w:val="subscript"/>
              </w:rPr>
              <w:t>федер</w:t>
            </w:r>
            <w:proofErr w:type="spellEnd"/>
            <w:r>
              <w:t xml:space="preserve"> - общая площадь земельных участков, находящихся в государственной собственности Российской Федерации, принятие решений по управлению и распоряжению которыми не входит в компетенцию органов исполнительной власти Республики Башкортостан;</w:t>
            </w:r>
          </w:p>
          <w:p w:rsidR="00B1140F" w:rsidRDefault="00B1140F">
            <w:pPr>
              <w:pStyle w:val="ConsPlusNormal"/>
            </w:pPr>
            <w:proofErr w:type="spellStart"/>
            <w:r>
              <w:t>S</w:t>
            </w:r>
            <w:r>
              <w:rPr>
                <w:vertAlign w:val="subscript"/>
              </w:rPr>
              <w:t>нхо</w:t>
            </w:r>
            <w:proofErr w:type="spellEnd"/>
            <w:r>
              <w:t xml:space="preserve"> - общая площадь земельных участков, невозможных к вовлечению в хозяйственный оборот: нарушенных земельных участков (не пригодных для сельхозпроизводства - почвенный покров разрушен или уничтожен водной и (или) ветровой эрозией, загрязнен нефтяными и химическими отходами); болот; земельных участков под водой; прочих </w:t>
            </w:r>
            <w:r>
              <w:lastRenderedPageBreak/>
              <w:t>земель (овраги, балки); пастбищ, используемых для выпаса скота населением (земли общего пользования); земельных участков, покрытых древесно-кустарниковой растительностью (леса и кустарники бывших колхозов, полезащитные лесополосы).</w:t>
            </w:r>
          </w:p>
          <w:p w:rsidR="00B1140F" w:rsidRDefault="00B1140F">
            <w:pPr>
              <w:pStyle w:val="ConsPlusNormal"/>
            </w:pPr>
            <w:r>
              <w:t>Источники информации:</w:t>
            </w:r>
          </w:p>
          <w:p w:rsidR="00B1140F" w:rsidRDefault="00B1140F">
            <w:pPr>
              <w:pStyle w:val="ConsPlusNormal"/>
            </w:pPr>
            <w:r>
              <w:t>данные Управления Федеральной службы государственной регистрации, кадастра и картографии по Республике Башкортостан;</w:t>
            </w:r>
          </w:p>
          <w:p w:rsidR="00B1140F" w:rsidRDefault="00B1140F">
            <w:pPr>
              <w:pStyle w:val="ConsPlusNormal"/>
            </w:pPr>
            <w:r>
              <w:t xml:space="preserve">данные Министерства земельных и имущественных отношений Республики Башкортостан о площадях земельных участков, находящихся в государственной собственности Республики Башкортостан и собственности муниципальных образований, и земельных участков, государственная собственность на которые не разграничена, находящихся в пользовании на праве аренды, и площадях земельных участков, находящихся в государственной собственности Республики Башкортостан и собственности муниципальных образований Республики Башкортостан, сформированные с учетом сведений территориальных органов Министерства земельных и имущественных отношений Республики Башкортостан и администраций муниципальных районов </w:t>
            </w:r>
            <w:r>
              <w:lastRenderedPageBreak/>
              <w:t>и городских округов Республики Башкортостан</w:t>
            </w:r>
          </w:p>
        </w:tc>
      </w:tr>
      <w:tr w:rsidR="00B1140F">
        <w:tc>
          <w:tcPr>
            <w:tcW w:w="450" w:type="dxa"/>
          </w:tcPr>
          <w:p w:rsidR="00B1140F" w:rsidRDefault="00B1140F">
            <w:pPr>
              <w:pStyle w:val="ConsPlusNormal"/>
              <w:jc w:val="center"/>
            </w:pPr>
            <w:r>
              <w:lastRenderedPageBreak/>
              <w:t>2.4</w:t>
            </w:r>
          </w:p>
        </w:tc>
        <w:tc>
          <w:tcPr>
            <w:tcW w:w="2154" w:type="dxa"/>
          </w:tcPr>
          <w:p w:rsidR="00B1140F" w:rsidRDefault="00B1140F">
            <w:pPr>
              <w:pStyle w:val="ConsPlusNormal"/>
            </w:pPr>
            <w:r>
              <w:t>Доля территорий Республики Башкортостан, обеспеченных единой актуальной цифровой картографической основой, %</w:t>
            </w:r>
          </w:p>
        </w:tc>
        <w:tc>
          <w:tcPr>
            <w:tcW w:w="1417" w:type="dxa"/>
          </w:tcPr>
          <w:p w:rsidR="00B1140F" w:rsidRDefault="00B1140F">
            <w:pPr>
              <w:pStyle w:val="ConsPlusNormal"/>
              <w:jc w:val="center"/>
            </w:pPr>
            <w:r>
              <w:t>-</w:t>
            </w:r>
          </w:p>
        </w:tc>
        <w:tc>
          <w:tcPr>
            <w:tcW w:w="850" w:type="dxa"/>
          </w:tcPr>
          <w:p w:rsidR="00B1140F" w:rsidRDefault="00B1140F">
            <w:pPr>
              <w:pStyle w:val="ConsPlusNormal"/>
              <w:jc w:val="center"/>
            </w:pPr>
            <w:r>
              <w:t>-</w:t>
            </w:r>
          </w:p>
        </w:tc>
        <w:tc>
          <w:tcPr>
            <w:tcW w:w="850" w:type="dxa"/>
          </w:tcPr>
          <w:p w:rsidR="00B1140F" w:rsidRDefault="00B1140F">
            <w:pPr>
              <w:pStyle w:val="ConsPlusNormal"/>
              <w:jc w:val="center"/>
            </w:pPr>
            <w:r>
              <w:t>-</w:t>
            </w:r>
          </w:p>
        </w:tc>
        <w:tc>
          <w:tcPr>
            <w:tcW w:w="850" w:type="dxa"/>
          </w:tcPr>
          <w:p w:rsidR="00B1140F" w:rsidRDefault="00B1140F">
            <w:pPr>
              <w:pStyle w:val="ConsPlusNormal"/>
              <w:jc w:val="center"/>
            </w:pPr>
            <w:r>
              <w:t>32</w:t>
            </w:r>
          </w:p>
        </w:tc>
        <w:tc>
          <w:tcPr>
            <w:tcW w:w="794" w:type="dxa"/>
          </w:tcPr>
          <w:p w:rsidR="00B1140F" w:rsidRDefault="00B1140F">
            <w:pPr>
              <w:pStyle w:val="ConsPlusNormal"/>
              <w:jc w:val="center"/>
            </w:pPr>
            <w:r>
              <w:t>32</w:t>
            </w:r>
          </w:p>
        </w:tc>
        <w:tc>
          <w:tcPr>
            <w:tcW w:w="737" w:type="dxa"/>
          </w:tcPr>
          <w:p w:rsidR="00B1140F" w:rsidRDefault="00B1140F">
            <w:pPr>
              <w:pStyle w:val="ConsPlusNormal"/>
              <w:jc w:val="center"/>
            </w:pPr>
            <w:r>
              <w:t>45</w:t>
            </w:r>
          </w:p>
        </w:tc>
        <w:tc>
          <w:tcPr>
            <w:tcW w:w="850" w:type="dxa"/>
          </w:tcPr>
          <w:p w:rsidR="00B1140F" w:rsidRDefault="00B1140F">
            <w:pPr>
              <w:pStyle w:val="ConsPlusNormal"/>
              <w:jc w:val="center"/>
            </w:pPr>
            <w:r>
              <w:t>57</w:t>
            </w:r>
          </w:p>
        </w:tc>
        <w:tc>
          <w:tcPr>
            <w:tcW w:w="794" w:type="dxa"/>
          </w:tcPr>
          <w:p w:rsidR="00B1140F" w:rsidRDefault="00B1140F">
            <w:pPr>
              <w:pStyle w:val="ConsPlusNormal"/>
              <w:jc w:val="center"/>
            </w:pPr>
            <w:r>
              <w:t>72</w:t>
            </w:r>
          </w:p>
        </w:tc>
        <w:tc>
          <w:tcPr>
            <w:tcW w:w="794" w:type="dxa"/>
          </w:tcPr>
          <w:p w:rsidR="00B1140F" w:rsidRDefault="00B1140F">
            <w:pPr>
              <w:pStyle w:val="ConsPlusNormal"/>
              <w:jc w:val="center"/>
            </w:pPr>
            <w:r>
              <w:t>89</w:t>
            </w:r>
          </w:p>
        </w:tc>
        <w:tc>
          <w:tcPr>
            <w:tcW w:w="4082" w:type="dxa"/>
          </w:tcPr>
          <w:p w:rsidR="00B1140F" w:rsidRDefault="00B1140F">
            <w:pPr>
              <w:pStyle w:val="ConsPlusNormal"/>
            </w:pPr>
            <w:r>
              <w:t>расчет показателя осуществляется по следующей формуле:</w:t>
            </w:r>
          </w:p>
          <w:p w:rsidR="00B1140F" w:rsidRDefault="00B1140F">
            <w:pPr>
              <w:pStyle w:val="ConsPlusNormal"/>
            </w:pPr>
          </w:p>
          <w:p w:rsidR="00B1140F" w:rsidRDefault="00B1140F">
            <w:pPr>
              <w:pStyle w:val="ConsPlusNormal"/>
            </w:pPr>
            <w:r w:rsidRPr="00A67714">
              <w:rPr>
                <w:position w:val="-32"/>
              </w:rPr>
              <w:pict>
                <v:shape id="_x0000_i1036" style="width:150.75pt;height:39pt" coordsize="" o:spt="100" adj="0,,0" path="" filled="f" stroked="f">
                  <v:stroke joinstyle="miter"/>
                  <v:imagedata r:id="rId147" o:title="base_23692_113302_23"/>
                  <v:formulas/>
                  <v:path o:connecttype="segments"/>
                </v:shape>
              </w:pict>
            </w:r>
          </w:p>
          <w:p w:rsidR="00B1140F" w:rsidRDefault="00B1140F">
            <w:pPr>
              <w:pStyle w:val="ConsPlusNormal"/>
            </w:pPr>
          </w:p>
          <w:p w:rsidR="00B1140F" w:rsidRDefault="00B1140F">
            <w:pPr>
              <w:pStyle w:val="ConsPlusNormal"/>
            </w:pPr>
            <w:r>
              <w:t>P</w:t>
            </w:r>
            <w:r>
              <w:rPr>
                <w:vertAlign w:val="subscript"/>
              </w:rPr>
              <w:t>2.4</w:t>
            </w:r>
            <w:r>
              <w:t xml:space="preserve"> - доля территорий Республики Башкортостан, обеспеченных единой актуальной цифровой картографической основой;</w:t>
            </w:r>
          </w:p>
          <w:p w:rsidR="00B1140F" w:rsidRDefault="00B1140F">
            <w:pPr>
              <w:pStyle w:val="ConsPlusNormal"/>
            </w:pPr>
            <w:r>
              <w:t>К</w:t>
            </w:r>
            <w:r>
              <w:rPr>
                <w:vertAlign w:val="subscript"/>
              </w:rPr>
              <w:t>МР</w:t>
            </w:r>
            <w:r>
              <w:t xml:space="preserve"> - количество муниципальных районов Республики Башкортостан, по которым выполнены работы по созданию электронных карт;</w:t>
            </w:r>
          </w:p>
          <w:p w:rsidR="00B1140F" w:rsidRDefault="00B1140F">
            <w:pPr>
              <w:pStyle w:val="ConsPlusNormal"/>
            </w:pPr>
            <w:r>
              <w:t xml:space="preserve">К </w:t>
            </w:r>
            <w:r>
              <w:rPr>
                <w:vertAlign w:val="subscript"/>
              </w:rPr>
              <w:t>МР всего</w:t>
            </w:r>
            <w:r>
              <w:t xml:space="preserve"> - общее количество муниципальных районов Республики Башкортостан, на территории которых создаются электронные карты.</w:t>
            </w:r>
          </w:p>
          <w:p w:rsidR="00B1140F" w:rsidRDefault="00B1140F">
            <w:pPr>
              <w:pStyle w:val="ConsPlusNormal"/>
            </w:pPr>
            <w:r>
              <w:t>Источник информации:</w:t>
            </w:r>
          </w:p>
          <w:p w:rsidR="00B1140F" w:rsidRDefault="00B1140F">
            <w:pPr>
              <w:pStyle w:val="ConsPlusNormal"/>
            </w:pPr>
            <w:r>
              <w:t>данные Министерства земельных и имущественных отношений Республики Башкортостан, сформированные на основе результатов выполненных работ по государственным контрактам</w:t>
            </w:r>
          </w:p>
        </w:tc>
      </w:tr>
    </w:tbl>
    <w:p w:rsidR="00B1140F" w:rsidRDefault="00B1140F">
      <w:pPr>
        <w:pStyle w:val="ConsPlusNormal"/>
        <w:jc w:val="right"/>
      </w:pPr>
    </w:p>
    <w:p w:rsidR="00B1140F" w:rsidRDefault="00B1140F">
      <w:pPr>
        <w:pStyle w:val="ConsPlusNormal"/>
        <w:jc w:val="right"/>
      </w:pPr>
    </w:p>
    <w:p w:rsidR="00B1140F" w:rsidRDefault="00B1140F">
      <w:pPr>
        <w:pStyle w:val="ConsPlusNormal"/>
        <w:jc w:val="right"/>
      </w:pPr>
    </w:p>
    <w:p w:rsidR="00B1140F" w:rsidRDefault="00B1140F">
      <w:pPr>
        <w:pStyle w:val="ConsPlusNormal"/>
        <w:jc w:val="right"/>
      </w:pPr>
    </w:p>
    <w:p w:rsidR="00B1140F" w:rsidRDefault="00B1140F">
      <w:pPr>
        <w:pStyle w:val="ConsPlusNormal"/>
        <w:jc w:val="right"/>
      </w:pPr>
    </w:p>
    <w:p w:rsidR="00B1140F" w:rsidRDefault="00B1140F">
      <w:pPr>
        <w:pStyle w:val="ConsPlusNormal"/>
        <w:jc w:val="right"/>
        <w:outlineLvl w:val="1"/>
      </w:pPr>
      <w:r>
        <w:t>Приложение N 2</w:t>
      </w:r>
    </w:p>
    <w:p w:rsidR="00B1140F" w:rsidRDefault="00B1140F">
      <w:pPr>
        <w:pStyle w:val="ConsPlusNormal"/>
        <w:jc w:val="right"/>
      </w:pPr>
      <w:r>
        <w:lastRenderedPageBreak/>
        <w:t>к государственной программе</w:t>
      </w:r>
    </w:p>
    <w:p w:rsidR="00B1140F" w:rsidRDefault="00B1140F">
      <w:pPr>
        <w:pStyle w:val="ConsPlusNormal"/>
        <w:jc w:val="right"/>
      </w:pPr>
      <w:r>
        <w:t>"Развитие земельных</w:t>
      </w:r>
    </w:p>
    <w:p w:rsidR="00B1140F" w:rsidRDefault="00B1140F">
      <w:pPr>
        <w:pStyle w:val="ConsPlusNormal"/>
        <w:jc w:val="right"/>
      </w:pPr>
      <w:r>
        <w:t>и имущественных отношений</w:t>
      </w:r>
    </w:p>
    <w:p w:rsidR="00B1140F" w:rsidRDefault="00B1140F">
      <w:pPr>
        <w:pStyle w:val="ConsPlusNormal"/>
        <w:jc w:val="right"/>
      </w:pPr>
      <w:r>
        <w:t>в Республике Башкортостан"</w:t>
      </w:r>
    </w:p>
    <w:p w:rsidR="00B1140F" w:rsidRDefault="00B1140F">
      <w:pPr>
        <w:pStyle w:val="ConsPlusNormal"/>
        <w:jc w:val="center"/>
      </w:pPr>
    </w:p>
    <w:p w:rsidR="00B1140F" w:rsidRDefault="00B1140F">
      <w:pPr>
        <w:pStyle w:val="ConsPlusNormal"/>
        <w:jc w:val="center"/>
      </w:pPr>
      <w:bookmarkStart w:id="5" w:name="P866"/>
      <w:bookmarkEnd w:id="5"/>
      <w:r>
        <w:t>ПЛАН</w:t>
      </w:r>
    </w:p>
    <w:p w:rsidR="00B1140F" w:rsidRDefault="00B1140F">
      <w:pPr>
        <w:pStyle w:val="ConsPlusNormal"/>
        <w:jc w:val="center"/>
      </w:pPr>
      <w:r>
        <w:t>РЕАЛИЗАЦИИ И ФИНАНСОВОЕ ОБЕСПЕЧЕНИЕ ГОСУДАРСТВЕННОЙ</w:t>
      </w:r>
    </w:p>
    <w:p w:rsidR="00B1140F" w:rsidRDefault="00B1140F">
      <w:pPr>
        <w:pStyle w:val="ConsPlusNormal"/>
        <w:jc w:val="center"/>
      </w:pPr>
      <w:r>
        <w:t>ПРОГРАММЫ РЕСПУБЛИКИ БАШКОРТОСТАН "РАЗВИТИЕ ЗЕМЕЛЬНЫХ И</w:t>
      </w:r>
    </w:p>
    <w:p w:rsidR="00B1140F" w:rsidRDefault="00B1140F">
      <w:pPr>
        <w:pStyle w:val="ConsPlusNormal"/>
        <w:jc w:val="center"/>
      </w:pPr>
      <w:r>
        <w:t>ИМУЩЕСТВЕННЫХ ОТНОШЕНИЙ В РЕСПУБЛИКЕ БАШКОРТОСТАН"</w:t>
      </w:r>
    </w:p>
    <w:p w:rsidR="00B1140F" w:rsidRDefault="00B1140F">
      <w:pPr>
        <w:pStyle w:val="ConsPlusNormal"/>
        <w:jc w:val="center"/>
      </w:pPr>
    </w:p>
    <w:p w:rsidR="00B1140F" w:rsidRDefault="00B1140F">
      <w:pPr>
        <w:pStyle w:val="ConsPlusNormal"/>
        <w:jc w:val="center"/>
      </w:pPr>
      <w:r>
        <w:t>Список изменяющих документов</w:t>
      </w:r>
    </w:p>
    <w:p w:rsidR="00B1140F" w:rsidRDefault="00B1140F">
      <w:pPr>
        <w:pStyle w:val="ConsPlusNormal"/>
        <w:jc w:val="center"/>
      </w:pPr>
      <w:r>
        <w:t xml:space="preserve">(в ред. </w:t>
      </w:r>
      <w:hyperlink r:id="rId148" w:history="1">
        <w:r>
          <w:rPr>
            <w:color w:val="0000FF"/>
          </w:rPr>
          <w:t>Постановления</w:t>
        </w:r>
      </w:hyperlink>
      <w:r>
        <w:t xml:space="preserve"> Правительства РБ от 21.06.2017 N 275)</w:t>
      </w:r>
    </w:p>
    <w:p w:rsidR="00B1140F" w:rsidRDefault="00B1140F">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624"/>
        <w:gridCol w:w="907"/>
        <w:gridCol w:w="567"/>
        <w:gridCol w:w="794"/>
        <w:gridCol w:w="1587"/>
        <w:gridCol w:w="724"/>
        <w:gridCol w:w="1020"/>
        <w:gridCol w:w="737"/>
        <w:gridCol w:w="794"/>
        <w:gridCol w:w="737"/>
        <w:gridCol w:w="907"/>
        <w:gridCol w:w="794"/>
        <w:gridCol w:w="737"/>
        <w:gridCol w:w="794"/>
        <w:gridCol w:w="737"/>
        <w:gridCol w:w="680"/>
        <w:gridCol w:w="972"/>
        <w:gridCol w:w="964"/>
        <w:gridCol w:w="964"/>
        <w:gridCol w:w="1134"/>
        <w:gridCol w:w="720"/>
        <w:gridCol w:w="720"/>
        <w:gridCol w:w="737"/>
        <w:gridCol w:w="720"/>
        <w:gridCol w:w="720"/>
        <w:gridCol w:w="720"/>
        <w:gridCol w:w="720"/>
        <w:gridCol w:w="724"/>
      </w:tblGrid>
      <w:tr w:rsidR="00B1140F">
        <w:tc>
          <w:tcPr>
            <w:tcW w:w="454" w:type="dxa"/>
            <w:vMerge w:val="restart"/>
            <w:vAlign w:val="center"/>
          </w:tcPr>
          <w:p w:rsidR="00B1140F" w:rsidRDefault="00B1140F">
            <w:pPr>
              <w:pStyle w:val="ConsPlusNormal"/>
              <w:jc w:val="center"/>
            </w:pPr>
            <w:r>
              <w:t>N</w:t>
            </w:r>
          </w:p>
          <w:p w:rsidR="00B1140F" w:rsidRDefault="00B1140F">
            <w:pPr>
              <w:pStyle w:val="ConsPlusNormal"/>
              <w:jc w:val="center"/>
            </w:pPr>
            <w:r>
              <w:t>п/п</w:t>
            </w:r>
          </w:p>
        </w:tc>
        <w:tc>
          <w:tcPr>
            <w:tcW w:w="907" w:type="dxa"/>
            <w:vMerge w:val="restart"/>
            <w:vAlign w:val="center"/>
          </w:tcPr>
          <w:p w:rsidR="00B1140F" w:rsidRDefault="00B1140F">
            <w:pPr>
              <w:pStyle w:val="ConsPlusNormal"/>
              <w:jc w:val="center"/>
            </w:pPr>
            <w:r>
              <w:t>Наименование государственной программы (подпрограммы, основного мероприятия, мероприятия)</w:t>
            </w:r>
          </w:p>
        </w:tc>
        <w:tc>
          <w:tcPr>
            <w:tcW w:w="624" w:type="dxa"/>
            <w:vMerge w:val="restart"/>
            <w:vAlign w:val="center"/>
          </w:tcPr>
          <w:p w:rsidR="00B1140F" w:rsidRDefault="00B1140F">
            <w:pPr>
              <w:pStyle w:val="ConsPlusNormal"/>
              <w:jc w:val="center"/>
            </w:pPr>
            <w:r>
              <w:t>Ответственный исполнитель, соисполнитель</w:t>
            </w:r>
          </w:p>
        </w:tc>
        <w:tc>
          <w:tcPr>
            <w:tcW w:w="907" w:type="dxa"/>
            <w:vMerge w:val="restart"/>
            <w:vAlign w:val="center"/>
          </w:tcPr>
          <w:p w:rsidR="00B1140F" w:rsidRDefault="00B1140F">
            <w:pPr>
              <w:pStyle w:val="ConsPlusNormal"/>
              <w:jc w:val="center"/>
            </w:pPr>
            <w:r>
              <w:t>Источник финансирования</w:t>
            </w:r>
          </w:p>
        </w:tc>
        <w:tc>
          <w:tcPr>
            <w:tcW w:w="4692" w:type="dxa"/>
            <w:gridSpan w:val="5"/>
            <w:vMerge w:val="restart"/>
            <w:vAlign w:val="center"/>
          </w:tcPr>
          <w:p w:rsidR="00B1140F" w:rsidRDefault="00B1140F">
            <w:pPr>
              <w:pStyle w:val="ConsPlusNormal"/>
              <w:jc w:val="center"/>
            </w:pPr>
            <w:r>
              <w:t>Коды классификации расходов бюджета Республики Башкортостан</w:t>
            </w:r>
          </w:p>
        </w:tc>
        <w:tc>
          <w:tcPr>
            <w:tcW w:w="6917" w:type="dxa"/>
            <w:gridSpan w:val="9"/>
            <w:vAlign w:val="center"/>
          </w:tcPr>
          <w:p w:rsidR="00B1140F" w:rsidRDefault="00B1140F">
            <w:pPr>
              <w:pStyle w:val="ConsPlusNormal"/>
              <w:jc w:val="center"/>
            </w:pPr>
            <w:r>
              <w:t>Расходы по годам реализации государственной программы (тыс. руб.)</w:t>
            </w:r>
          </w:p>
        </w:tc>
        <w:tc>
          <w:tcPr>
            <w:tcW w:w="972" w:type="dxa"/>
            <w:vMerge w:val="restart"/>
            <w:vAlign w:val="center"/>
          </w:tcPr>
          <w:p w:rsidR="00B1140F" w:rsidRDefault="00B1140F">
            <w:pPr>
              <w:pStyle w:val="ConsPlusNormal"/>
              <w:jc w:val="center"/>
            </w:pPr>
            <w:r>
              <w:t>Срок реализации мероприятия, годы</w:t>
            </w:r>
          </w:p>
        </w:tc>
        <w:tc>
          <w:tcPr>
            <w:tcW w:w="964" w:type="dxa"/>
            <w:vMerge w:val="restart"/>
            <w:vAlign w:val="center"/>
          </w:tcPr>
          <w:p w:rsidR="00B1140F" w:rsidRDefault="00B1140F">
            <w:pPr>
              <w:pStyle w:val="ConsPlusNormal"/>
              <w:jc w:val="center"/>
            </w:pPr>
            <w:r>
              <w:t>Целевой индикатор и показатель государственной программы, для достижения которого реализуется мероприятие (основное меропри</w:t>
            </w:r>
            <w:r>
              <w:lastRenderedPageBreak/>
              <w:t xml:space="preserve">ятие) </w:t>
            </w:r>
            <w:hyperlink w:anchor="P5589" w:history="1">
              <w:r>
                <w:rPr>
                  <w:color w:val="0000FF"/>
                </w:rPr>
                <w:t>&lt;*&gt;</w:t>
              </w:r>
            </w:hyperlink>
          </w:p>
        </w:tc>
        <w:tc>
          <w:tcPr>
            <w:tcW w:w="964" w:type="dxa"/>
            <w:vMerge w:val="restart"/>
            <w:vAlign w:val="center"/>
          </w:tcPr>
          <w:p w:rsidR="00B1140F" w:rsidRDefault="00B1140F">
            <w:pPr>
              <w:pStyle w:val="ConsPlusNormal"/>
              <w:jc w:val="center"/>
            </w:pPr>
            <w:r>
              <w:lastRenderedPageBreak/>
              <w:t xml:space="preserve">Целевой индикатор и показатель подпрограммы, для достижения которого реализуется мероприятие (основное мероприятие) </w:t>
            </w:r>
            <w:hyperlink w:anchor="P5589" w:history="1">
              <w:r>
                <w:rPr>
                  <w:color w:val="0000FF"/>
                </w:rPr>
                <w:t>&lt;*&gt;</w:t>
              </w:r>
            </w:hyperlink>
          </w:p>
        </w:tc>
        <w:tc>
          <w:tcPr>
            <w:tcW w:w="1134" w:type="dxa"/>
            <w:vMerge w:val="restart"/>
            <w:vAlign w:val="center"/>
          </w:tcPr>
          <w:p w:rsidR="00B1140F" w:rsidRDefault="00B1140F">
            <w:pPr>
              <w:pStyle w:val="ConsPlusNormal"/>
              <w:jc w:val="center"/>
            </w:pPr>
            <w:r>
              <w:lastRenderedPageBreak/>
              <w:t>Непосредственный результат мероприятия, единица измерения</w:t>
            </w:r>
          </w:p>
        </w:tc>
        <w:tc>
          <w:tcPr>
            <w:tcW w:w="5781" w:type="dxa"/>
            <w:gridSpan w:val="8"/>
            <w:vMerge w:val="restart"/>
            <w:vAlign w:val="center"/>
          </w:tcPr>
          <w:p w:rsidR="00B1140F" w:rsidRDefault="00B1140F">
            <w:pPr>
              <w:pStyle w:val="ConsPlusNormal"/>
              <w:jc w:val="center"/>
            </w:pPr>
            <w:r>
              <w:t>Значение непосредственного результата реализации мероприятия по годам</w:t>
            </w:r>
          </w:p>
        </w:tc>
      </w:tr>
      <w:tr w:rsidR="00B1140F">
        <w:trPr>
          <w:trHeight w:val="450"/>
        </w:trPr>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vMerge/>
          </w:tcPr>
          <w:p w:rsidR="00B1140F" w:rsidRDefault="00B1140F"/>
        </w:tc>
        <w:tc>
          <w:tcPr>
            <w:tcW w:w="4692" w:type="dxa"/>
            <w:gridSpan w:val="5"/>
            <w:vMerge/>
          </w:tcPr>
          <w:p w:rsidR="00B1140F" w:rsidRDefault="00B1140F"/>
        </w:tc>
        <w:tc>
          <w:tcPr>
            <w:tcW w:w="737" w:type="dxa"/>
            <w:vMerge w:val="restart"/>
            <w:vAlign w:val="center"/>
          </w:tcPr>
          <w:p w:rsidR="00B1140F" w:rsidRDefault="00B1140F">
            <w:pPr>
              <w:pStyle w:val="ConsPlusNormal"/>
              <w:jc w:val="center"/>
            </w:pPr>
            <w:r>
              <w:t>Всего</w:t>
            </w:r>
          </w:p>
        </w:tc>
        <w:tc>
          <w:tcPr>
            <w:tcW w:w="6180" w:type="dxa"/>
            <w:gridSpan w:val="8"/>
            <w:vMerge w:val="restart"/>
            <w:vAlign w:val="center"/>
          </w:tcPr>
          <w:p w:rsidR="00B1140F" w:rsidRDefault="00B1140F">
            <w:pPr>
              <w:pStyle w:val="ConsPlusNormal"/>
              <w:jc w:val="center"/>
            </w:pPr>
            <w:r>
              <w:t>в том числе по годам</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5781" w:type="dxa"/>
            <w:gridSpan w:val="8"/>
            <w:vMerge/>
          </w:tcPr>
          <w:p w:rsidR="00B1140F" w:rsidRDefault="00B1140F"/>
        </w:tc>
      </w:tr>
      <w:tr w:rsidR="00B1140F">
        <w:trPr>
          <w:trHeight w:val="450"/>
        </w:trPr>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vMerge/>
          </w:tcPr>
          <w:p w:rsidR="00B1140F" w:rsidRDefault="00B1140F"/>
        </w:tc>
        <w:tc>
          <w:tcPr>
            <w:tcW w:w="4692" w:type="dxa"/>
            <w:gridSpan w:val="5"/>
            <w:vMerge/>
          </w:tcPr>
          <w:p w:rsidR="00B1140F" w:rsidRDefault="00B1140F"/>
        </w:tc>
        <w:tc>
          <w:tcPr>
            <w:tcW w:w="737" w:type="dxa"/>
            <w:vMerge/>
          </w:tcPr>
          <w:p w:rsidR="00B1140F" w:rsidRDefault="00B1140F"/>
        </w:tc>
        <w:tc>
          <w:tcPr>
            <w:tcW w:w="6180" w:type="dxa"/>
            <w:gridSpan w:val="8"/>
            <w:vMerge/>
          </w:tcPr>
          <w:p w:rsidR="00B1140F" w:rsidRDefault="00B1140F"/>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val="restart"/>
            <w:vAlign w:val="center"/>
          </w:tcPr>
          <w:p w:rsidR="00B1140F" w:rsidRDefault="00B1140F">
            <w:pPr>
              <w:pStyle w:val="ConsPlusNormal"/>
              <w:jc w:val="center"/>
            </w:pPr>
            <w:r>
              <w:t>2013</w:t>
            </w:r>
          </w:p>
        </w:tc>
        <w:tc>
          <w:tcPr>
            <w:tcW w:w="720" w:type="dxa"/>
            <w:vMerge w:val="restart"/>
            <w:vAlign w:val="center"/>
          </w:tcPr>
          <w:p w:rsidR="00B1140F" w:rsidRDefault="00B1140F">
            <w:pPr>
              <w:pStyle w:val="ConsPlusNormal"/>
              <w:jc w:val="center"/>
            </w:pPr>
            <w:r>
              <w:t>2014</w:t>
            </w:r>
          </w:p>
        </w:tc>
        <w:tc>
          <w:tcPr>
            <w:tcW w:w="737" w:type="dxa"/>
            <w:vMerge w:val="restart"/>
            <w:vAlign w:val="center"/>
          </w:tcPr>
          <w:p w:rsidR="00B1140F" w:rsidRDefault="00B1140F">
            <w:pPr>
              <w:pStyle w:val="ConsPlusNormal"/>
              <w:jc w:val="center"/>
            </w:pPr>
            <w:r>
              <w:t>2015</w:t>
            </w:r>
          </w:p>
        </w:tc>
        <w:tc>
          <w:tcPr>
            <w:tcW w:w="720" w:type="dxa"/>
            <w:vMerge w:val="restart"/>
            <w:vAlign w:val="center"/>
          </w:tcPr>
          <w:p w:rsidR="00B1140F" w:rsidRDefault="00B1140F">
            <w:pPr>
              <w:pStyle w:val="ConsPlusNormal"/>
              <w:jc w:val="center"/>
            </w:pPr>
            <w:r>
              <w:t>2016</w:t>
            </w:r>
          </w:p>
        </w:tc>
        <w:tc>
          <w:tcPr>
            <w:tcW w:w="720" w:type="dxa"/>
            <w:vMerge w:val="restart"/>
            <w:vAlign w:val="center"/>
          </w:tcPr>
          <w:p w:rsidR="00B1140F" w:rsidRDefault="00B1140F">
            <w:pPr>
              <w:pStyle w:val="ConsPlusNormal"/>
              <w:jc w:val="center"/>
            </w:pPr>
            <w:r>
              <w:t>2017</w:t>
            </w:r>
          </w:p>
        </w:tc>
        <w:tc>
          <w:tcPr>
            <w:tcW w:w="720" w:type="dxa"/>
            <w:vMerge w:val="restart"/>
            <w:vAlign w:val="center"/>
          </w:tcPr>
          <w:p w:rsidR="00B1140F" w:rsidRDefault="00B1140F">
            <w:pPr>
              <w:pStyle w:val="ConsPlusNormal"/>
              <w:jc w:val="center"/>
            </w:pPr>
            <w:r>
              <w:t>2018</w:t>
            </w:r>
          </w:p>
        </w:tc>
        <w:tc>
          <w:tcPr>
            <w:tcW w:w="720" w:type="dxa"/>
            <w:vMerge w:val="restart"/>
            <w:vAlign w:val="center"/>
          </w:tcPr>
          <w:p w:rsidR="00B1140F" w:rsidRDefault="00B1140F">
            <w:pPr>
              <w:pStyle w:val="ConsPlusNormal"/>
              <w:jc w:val="center"/>
            </w:pPr>
            <w:r>
              <w:t>2019</w:t>
            </w:r>
          </w:p>
        </w:tc>
        <w:tc>
          <w:tcPr>
            <w:tcW w:w="724" w:type="dxa"/>
            <w:vMerge w:val="restart"/>
            <w:vAlign w:val="center"/>
          </w:tcPr>
          <w:p w:rsidR="00B1140F" w:rsidRDefault="00B1140F">
            <w:pPr>
              <w:pStyle w:val="ConsPlusNormal"/>
              <w:jc w:val="center"/>
            </w:pPr>
            <w:r>
              <w:t>2020</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vMerge/>
          </w:tcPr>
          <w:p w:rsidR="00B1140F" w:rsidRDefault="00B1140F"/>
        </w:tc>
        <w:tc>
          <w:tcPr>
            <w:tcW w:w="567" w:type="dxa"/>
            <w:vAlign w:val="center"/>
          </w:tcPr>
          <w:p w:rsidR="00B1140F" w:rsidRDefault="00B1140F">
            <w:pPr>
              <w:pStyle w:val="ConsPlusNormal"/>
              <w:jc w:val="center"/>
            </w:pPr>
            <w:r>
              <w:t>Вед</w:t>
            </w:r>
          </w:p>
        </w:tc>
        <w:tc>
          <w:tcPr>
            <w:tcW w:w="794" w:type="dxa"/>
            <w:vAlign w:val="center"/>
          </w:tcPr>
          <w:p w:rsidR="00B1140F" w:rsidRDefault="00B1140F">
            <w:pPr>
              <w:pStyle w:val="ConsPlusNormal"/>
              <w:jc w:val="center"/>
            </w:pPr>
            <w:proofErr w:type="spellStart"/>
            <w:r>
              <w:t>РзПр</w:t>
            </w:r>
            <w:proofErr w:type="spellEnd"/>
          </w:p>
        </w:tc>
        <w:tc>
          <w:tcPr>
            <w:tcW w:w="1587" w:type="dxa"/>
            <w:vAlign w:val="center"/>
          </w:tcPr>
          <w:p w:rsidR="00B1140F" w:rsidRDefault="00B1140F">
            <w:pPr>
              <w:pStyle w:val="ConsPlusNormal"/>
              <w:jc w:val="center"/>
            </w:pPr>
            <w:r>
              <w:t>ЦСР</w:t>
            </w:r>
          </w:p>
        </w:tc>
        <w:tc>
          <w:tcPr>
            <w:tcW w:w="724" w:type="dxa"/>
            <w:vAlign w:val="center"/>
          </w:tcPr>
          <w:p w:rsidR="00B1140F" w:rsidRDefault="00B1140F">
            <w:pPr>
              <w:pStyle w:val="ConsPlusNormal"/>
              <w:jc w:val="center"/>
            </w:pPr>
            <w:r>
              <w:t>ВР</w:t>
            </w:r>
          </w:p>
        </w:tc>
        <w:tc>
          <w:tcPr>
            <w:tcW w:w="1020" w:type="dxa"/>
            <w:vAlign w:val="center"/>
          </w:tcPr>
          <w:p w:rsidR="00B1140F" w:rsidRDefault="00B1140F">
            <w:pPr>
              <w:pStyle w:val="ConsPlusNormal"/>
              <w:jc w:val="center"/>
            </w:pPr>
            <w:r>
              <w:t>БА</w:t>
            </w:r>
          </w:p>
        </w:tc>
        <w:tc>
          <w:tcPr>
            <w:tcW w:w="737" w:type="dxa"/>
            <w:vMerge/>
          </w:tcPr>
          <w:p w:rsidR="00B1140F" w:rsidRDefault="00B1140F"/>
        </w:tc>
        <w:tc>
          <w:tcPr>
            <w:tcW w:w="794" w:type="dxa"/>
            <w:vAlign w:val="center"/>
          </w:tcPr>
          <w:p w:rsidR="00B1140F" w:rsidRDefault="00B1140F">
            <w:pPr>
              <w:pStyle w:val="ConsPlusNormal"/>
              <w:jc w:val="center"/>
            </w:pPr>
            <w:r>
              <w:t>2013</w:t>
            </w:r>
          </w:p>
        </w:tc>
        <w:tc>
          <w:tcPr>
            <w:tcW w:w="737" w:type="dxa"/>
            <w:vAlign w:val="center"/>
          </w:tcPr>
          <w:p w:rsidR="00B1140F" w:rsidRDefault="00B1140F">
            <w:pPr>
              <w:pStyle w:val="ConsPlusNormal"/>
              <w:jc w:val="center"/>
            </w:pPr>
            <w:r>
              <w:t>2014</w:t>
            </w:r>
          </w:p>
        </w:tc>
        <w:tc>
          <w:tcPr>
            <w:tcW w:w="907" w:type="dxa"/>
            <w:vAlign w:val="center"/>
          </w:tcPr>
          <w:p w:rsidR="00B1140F" w:rsidRDefault="00B1140F">
            <w:pPr>
              <w:pStyle w:val="ConsPlusNormal"/>
              <w:jc w:val="center"/>
            </w:pPr>
            <w:r>
              <w:t>2015</w:t>
            </w:r>
          </w:p>
        </w:tc>
        <w:tc>
          <w:tcPr>
            <w:tcW w:w="794" w:type="dxa"/>
            <w:vAlign w:val="center"/>
          </w:tcPr>
          <w:p w:rsidR="00B1140F" w:rsidRDefault="00B1140F">
            <w:pPr>
              <w:pStyle w:val="ConsPlusNormal"/>
              <w:jc w:val="center"/>
            </w:pPr>
            <w:r>
              <w:t>2016</w:t>
            </w:r>
          </w:p>
        </w:tc>
        <w:tc>
          <w:tcPr>
            <w:tcW w:w="737" w:type="dxa"/>
            <w:vAlign w:val="center"/>
          </w:tcPr>
          <w:p w:rsidR="00B1140F" w:rsidRDefault="00B1140F">
            <w:pPr>
              <w:pStyle w:val="ConsPlusNormal"/>
              <w:jc w:val="center"/>
            </w:pPr>
            <w:r>
              <w:t>2017</w:t>
            </w:r>
          </w:p>
        </w:tc>
        <w:tc>
          <w:tcPr>
            <w:tcW w:w="794" w:type="dxa"/>
            <w:vAlign w:val="center"/>
          </w:tcPr>
          <w:p w:rsidR="00B1140F" w:rsidRDefault="00B1140F">
            <w:pPr>
              <w:pStyle w:val="ConsPlusNormal"/>
              <w:jc w:val="center"/>
            </w:pPr>
            <w:r>
              <w:t>2018</w:t>
            </w:r>
          </w:p>
        </w:tc>
        <w:tc>
          <w:tcPr>
            <w:tcW w:w="737" w:type="dxa"/>
            <w:vAlign w:val="center"/>
          </w:tcPr>
          <w:p w:rsidR="00B1140F" w:rsidRDefault="00B1140F">
            <w:pPr>
              <w:pStyle w:val="ConsPlusNormal"/>
              <w:jc w:val="center"/>
            </w:pPr>
            <w:r>
              <w:t>2019</w:t>
            </w:r>
          </w:p>
        </w:tc>
        <w:tc>
          <w:tcPr>
            <w:tcW w:w="680" w:type="dxa"/>
            <w:vAlign w:val="center"/>
          </w:tcPr>
          <w:p w:rsidR="00B1140F" w:rsidRDefault="00B1140F">
            <w:pPr>
              <w:pStyle w:val="ConsPlusNormal"/>
              <w:jc w:val="center"/>
            </w:pPr>
            <w:r>
              <w:t>2020</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Align w:val="center"/>
          </w:tcPr>
          <w:p w:rsidR="00B1140F" w:rsidRDefault="00B1140F">
            <w:pPr>
              <w:pStyle w:val="ConsPlusNormal"/>
              <w:jc w:val="center"/>
            </w:pPr>
            <w:r>
              <w:lastRenderedPageBreak/>
              <w:t>1</w:t>
            </w:r>
          </w:p>
        </w:tc>
        <w:tc>
          <w:tcPr>
            <w:tcW w:w="907" w:type="dxa"/>
            <w:vAlign w:val="center"/>
          </w:tcPr>
          <w:p w:rsidR="00B1140F" w:rsidRDefault="00B1140F">
            <w:pPr>
              <w:pStyle w:val="ConsPlusNormal"/>
              <w:jc w:val="center"/>
            </w:pPr>
            <w:r>
              <w:t>2</w:t>
            </w:r>
          </w:p>
        </w:tc>
        <w:tc>
          <w:tcPr>
            <w:tcW w:w="624" w:type="dxa"/>
            <w:vAlign w:val="center"/>
          </w:tcPr>
          <w:p w:rsidR="00B1140F" w:rsidRDefault="00B1140F">
            <w:pPr>
              <w:pStyle w:val="ConsPlusNormal"/>
              <w:jc w:val="center"/>
            </w:pPr>
            <w:r>
              <w:t>3</w:t>
            </w:r>
          </w:p>
        </w:tc>
        <w:tc>
          <w:tcPr>
            <w:tcW w:w="907" w:type="dxa"/>
            <w:vAlign w:val="center"/>
          </w:tcPr>
          <w:p w:rsidR="00B1140F" w:rsidRDefault="00B1140F">
            <w:pPr>
              <w:pStyle w:val="ConsPlusNormal"/>
              <w:jc w:val="center"/>
            </w:pPr>
            <w:r>
              <w:t>4</w:t>
            </w:r>
          </w:p>
        </w:tc>
        <w:tc>
          <w:tcPr>
            <w:tcW w:w="567" w:type="dxa"/>
            <w:vAlign w:val="center"/>
          </w:tcPr>
          <w:p w:rsidR="00B1140F" w:rsidRDefault="00B1140F">
            <w:pPr>
              <w:pStyle w:val="ConsPlusNormal"/>
              <w:jc w:val="center"/>
            </w:pPr>
            <w:r>
              <w:t>5</w:t>
            </w:r>
          </w:p>
        </w:tc>
        <w:tc>
          <w:tcPr>
            <w:tcW w:w="794" w:type="dxa"/>
            <w:vAlign w:val="center"/>
          </w:tcPr>
          <w:p w:rsidR="00B1140F" w:rsidRDefault="00B1140F">
            <w:pPr>
              <w:pStyle w:val="ConsPlusNormal"/>
              <w:jc w:val="center"/>
            </w:pPr>
            <w:r>
              <w:t>6</w:t>
            </w:r>
          </w:p>
        </w:tc>
        <w:tc>
          <w:tcPr>
            <w:tcW w:w="1587" w:type="dxa"/>
            <w:vAlign w:val="center"/>
          </w:tcPr>
          <w:p w:rsidR="00B1140F" w:rsidRDefault="00B1140F">
            <w:pPr>
              <w:pStyle w:val="ConsPlusNormal"/>
              <w:jc w:val="center"/>
            </w:pPr>
            <w:r>
              <w:t>7</w:t>
            </w:r>
          </w:p>
        </w:tc>
        <w:tc>
          <w:tcPr>
            <w:tcW w:w="724" w:type="dxa"/>
            <w:vAlign w:val="center"/>
          </w:tcPr>
          <w:p w:rsidR="00B1140F" w:rsidRDefault="00B1140F">
            <w:pPr>
              <w:pStyle w:val="ConsPlusNormal"/>
              <w:jc w:val="center"/>
            </w:pPr>
            <w:r>
              <w:t>8</w:t>
            </w:r>
          </w:p>
        </w:tc>
        <w:tc>
          <w:tcPr>
            <w:tcW w:w="1020" w:type="dxa"/>
            <w:vAlign w:val="center"/>
          </w:tcPr>
          <w:p w:rsidR="00B1140F" w:rsidRDefault="00B1140F">
            <w:pPr>
              <w:pStyle w:val="ConsPlusNormal"/>
              <w:jc w:val="center"/>
            </w:pPr>
            <w:r>
              <w:t>9</w:t>
            </w:r>
          </w:p>
        </w:tc>
        <w:tc>
          <w:tcPr>
            <w:tcW w:w="737" w:type="dxa"/>
            <w:vAlign w:val="center"/>
          </w:tcPr>
          <w:p w:rsidR="00B1140F" w:rsidRDefault="00B1140F">
            <w:pPr>
              <w:pStyle w:val="ConsPlusNormal"/>
              <w:jc w:val="center"/>
            </w:pPr>
            <w:r>
              <w:t>10</w:t>
            </w:r>
          </w:p>
        </w:tc>
        <w:tc>
          <w:tcPr>
            <w:tcW w:w="794" w:type="dxa"/>
            <w:vAlign w:val="center"/>
          </w:tcPr>
          <w:p w:rsidR="00B1140F" w:rsidRDefault="00B1140F">
            <w:pPr>
              <w:pStyle w:val="ConsPlusNormal"/>
              <w:jc w:val="center"/>
            </w:pPr>
            <w:r>
              <w:t>11</w:t>
            </w:r>
          </w:p>
        </w:tc>
        <w:tc>
          <w:tcPr>
            <w:tcW w:w="737" w:type="dxa"/>
            <w:vAlign w:val="center"/>
          </w:tcPr>
          <w:p w:rsidR="00B1140F" w:rsidRDefault="00B1140F">
            <w:pPr>
              <w:pStyle w:val="ConsPlusNormal"/>
              <w:jc w:val="center"/>
            </w:pPr>
            <w:r>
              <w:t>12</w:t>
            </w:r>
          </w:p>
        </w:tc>
        <w:tc>
          <w:tcPr>
            <w:tcW w:w="907" w:type="dxa"/>
            <w:vAlign w:val="center"/>
          </w:tcPr>
          <w:p w:rsidR="00B1140F" w:rsidRDefault="00B1140F">
            <w:pPr>
              <w:pStyle w:val="ConsPlusNormal"/>
              <w:jc w:val="center"/>
            </w:pPr>
            <w:r>
              <w:t>13</w:t>
            </w:r>
          </w:p>
        </w:tc>
        <w:tc>
          <w:tcPr>
            <w:tcW w:w="794" w:type="dxa"/>
            <w:vAlign w:val="center"/>
          </w:tcPr>
          <w:p w:rsidR="00B1140F" w:rsidRDefault="00B1140F">
            <w:pPr>
              <w:pStyle w:val="ConsPlusNormal"/>
              <w:jc w:val="center"/>
            </w:pPr>
            <w:r>
              <w:t>14</w:t>
            </w:r>
          </w:p>
        </w:tc>
        <w:tc>
          <w:tcPr>
            <w:tcW w:w="737" w:type="dxa"/>
            <w:vAlign w:val="center"/>
          </w:tcPr>
          <w:p w:rsidR="00B1140F" w:rsidRDefault="00B1140F">
            <w:pPr>
              <w:pStyle w:val="ConsPlusNormal"/>
              <w:jc w:val="center"/>
            </w:pPr>
            <w:r>
              <w:t>15</w:t>
            </w:r>
          </w:p>
        </w:tc>
        <w:tc>
          <w:tcPr>
            <w:tcW w:w="794" w:type="dxa"/>
            <w:vAlign w:val="center"/>
          </w:tcPr>
          <w:p w:rsidR="00B1140F" w:rsidRDefault="00B1140F">
            <w:pPr>
              <w:pStyle w:val="ConsPlusNormal"/>
              <w:jc w:val="center"/>
            </w:pPr>
            <w:r>
              <w:t>16</w:t>
            </w:r>
          </w:p>
        </w:tc>
        <w:tc>
          <w:tcPr>
            <w:tcW w:w="737" w:type="dxa"/>
            <w:vAlign w:val="center"/>
          </w:tcPr>
          <w:p w:rsidR="00B1140F" w:rsidRDefault="00B1140F">
            <w:pPr>
              <w:pStyle w:val="ConsPlusNormal"/>
              <w:jc w:val="center"/>
            </w:pPr>
            <w:r>
              <w:t>17</w:t>
            </w:r>
          </w:p>
        </w:tc>
        <w:tc>
          <w:tcPr>
            <w:tcW w:w="680" w:type="dxa"/>
            <w:vAlign w:val="center"/>
          </w:tcPr>
          <w:p w:rsidR="00B1140F" w:rsidRDefault="00B1140F">
            <w:pPr>
              <w:pStyle w:val="ConsPlusNormal"/>
              <w:jc w:val="center"/>
            </w:pPr>
            <w:r>
              <w:t>18</w:t>
            </w:r>
          </w:p>
        </w:tc>
        <w:tc>
          <w:tcPr>
            <w:tcW w:w="972" w:type="dxa"/>
            <w:vAlign w:val="center"/>
          </w:tcPr>
          <w:p w:rsidR="00B1140F" w:rsidRDefault="00B1140F">
            <w:pPr>
              <w:pStyle w:val="ConsPlusNormal"/>
              <w:jc w:val="center"/>
            </w:pPr>
            <w:r>
              <w:t>19</w:t>
            </w:r>
          </w:p>
        </w:tc>
        <w:tc>
          <w:tcPr>
            <w:tcW w:w="964" w:type="dxa"/>
            <w:vAlign w:val="center"/>
          </w:tcPr>
          <w:p w:rsidR="00B1140F" w:rsidRDefault="00B1140F">
            <w:pPr>
              <w:pStyle w:val="ConsPlusNormal"/>
              <w:jc w:val="center"/>
            </w:pPr>
            <w:r>
              <w:t>20</w:t>
            </w:r>
          </w:p>
        </w:tc>
        <w:tc>
          <w:tcPr>
            <w:tcW w:w="964" w:type="dxa"/>
            <w:vAlign w:val="center"/>
          </w:tcPr>
          <w:p w:rsidR="00B1140F" w:rsidRDefault="00B1140F">
            <w:pPr>
              <w:pStyle w:val="ConsPlusNormal"/>
              <w:jc w:val="center"/>
            </w:pPr>
            <w:r>
              <w:t>21</w:t>
            </w:r>
          </w:p>
        </w:tc>
        <w:tc>
          <w:tcPr>
            <w:tcW w:w="1134" w:type="dxa"/>
            <w:vAlign w:val="center"/>
          </w:tcPr>
          <w:p w:rsidR="00B1140F" w:rsidRDefault="00B1140F">
            <w:pPr>
              <w:pStyle w:val="ConsPlusNormal"/>
              <w:jc w:val="center"/>
            </w:pPr>
            <w:r>
              <w:t>22</w:t>
            </w:r>
          </w:p>
        </w:tc>
        <w:tc>
          <w:tcPr>
            <w:tcW w:w="720" w:type="dxa"/>
            <w:vAlign w:val="center"/>
          </w:tcPr>
          <w:p w:rsidR="00B1140F" w:rsidRDefault="00B1140F">
            <w:pPr>
              <w:pStyle w:val="ConsPlusNormal"/>
              <w:jc w:val="center"/>
            </w:pPr>
            <w:r>
              <w:t>23</w:t>
            </w:r>
          </w:p>
        </w:tc>
        <w:tc>
          <w:tcPr>
            <w:tcW w:w="720" w:type="dxa"/>
            <w:vAlign w:val="center"/>
          </w:tcPr>
          <w:p w:rsidR="00B1140F" w:rsidRDefault="00B1140F">
            <w:pPr>
              <w:pStyle w:val="ConsPlusNormal"/>
              <w:jc w:val="center"/>
            </w:pPr>
            <w:r>
              <w:t>24</w:t>
            </w:r>
          </w:p>
        </w:tc>
        <w:tc>
          <w:tcPr>
            <w:tcW w:w="737" w:type="dxa"/>
            <w:vAlign w:val="center"/>
          </w:tcPr>
          <w:p w:rsidR="00B1140F" w:rsidRDefault="00B1140F">
            <w:pPr>
              <w:pStyle w:val="ConsPlusNormal"/>
              <w:jc w:val="center"/>
            </w:pPr>
            <w:r>
              <w:t>25</w:t>
            </w:r>
          </w:p>
        </w:tc>
        <w:tc>
          <w:tcPr>
            <w:tcW w:w="720" w:type="dxa"/>
            <w:vAlign w:val="center"/>
          </w:tcPr>
          <w:p w:rsidR="00B1140F" w:rsidRDefault="00B1140F">
            <w:pPr>
              <w:pStyle w:val="ConsPlusNormal"/>
              <w:jc w:val="center"/>
            </w:pPr>
            <w:r>
              <w:t>26</w:t>
            </w:r>
          </w:p>
        </w:tc>
        <w:tc>
          <w:tcPr>
            <w:tcW w:w="720" w:type="dxa"/>
            <w:vAlign w:val="center"/>
          </w:tcPr>
          <w:p w:rsidR="00B1140F" w:rsidRDefault="00B1140F">
            <w:pPr>
              <w:pStyle w:val="ConsPlusNormal"/>
              <w:jc w:val="center"/>
            </w:pPr>
            <w:r>
              <w:t>27</w:t>
            </w:r>
          </w:p>
        </w:tc>
        <w:tc>
          <w:tcPr>
            <w:tcW w:w="720" w:type="dxa"/>
            <w:vAlign w:val="center"/>
          </w:tcPr>
          <w:p w:rsidR="00B1140F" w:rsidRDefault="00B1140F">
            <w:pPr>
              <w:pStyle w:val="ConsPlusNormal"/>
              <w:jc w:val="center"/>
            </w:pPr>
            <w:r>
              <w:t>28</w:t>
            </w:r>
          </w:p>
        </w:tc>
        <w:tc>
          <w:tcPr>
            <w:tcW w:w="720" w:type="dxa"/>
            <w:vAlign w:val="center"/>
          </w:tcPr>
          <w:p w:rsidR="00B1140F" w:rsidRDefault="00B1140F">
            <w:pPr>
              <w:pStyle w:val="ConsPlusNormal"/>
              <w:jc w:val="center"/>
            </w:pPr>
            <w:r>
              <w:t>29</w:t>
            </w:r>
          </w:p>
        </w:tc>
        <w:tc>
          <w:tcPr>
            <w:tcW w:w="724" w:type="dxa"/>
            <w:vAlign w:val="center"/>
          </w:tcPr>
          <w:p w:rsidR="00B1140F" w:rsidRDefault="00B1140F">
            <w:pPr>
              <w:pStyle w:val="ConsPlusNormal"/>
              <w:jc w:val="center"/>
            </w:pPr>
            <w:r>
              <w:t>30</w:t>
            </w:r>
          </w:p>
        </w:tc>
      </w:tr>
      <w:tr w:rsidR="00B1140F">
        <w:tc>
          <w:tcPr>
            <w:tcW w:w="454" w:type="dxa"/>
            <w:vMerge w:val="restart"/>
          </w:tcPr>
          <w:p w:rsidR="00B1140F" w:rsidRDefault="00B1140F">
            <w:pPr>
              <w:pStyle w:val="ConsPlusNormal"/>
              <w:jc w:val="center"/>
              <w:outlineLvl w:val="2"/>
            </w:pPr>
            <w:r>
              <w:t>А</w:t>
            </w:r>
          </w:p>
        </w:tc>
        <w:tc>
          <w:tcPr>
            <w:tcW w:w="907" w:type="dxa"/>
            <w:vMerge w:val="restart"/>
          </w:tcPr>
          <w:p w:rsidR="00B1140F" w:rsidRDefault="00B1140F">
            <w:pPr>
              <w:pStyle w:val="ConsPlusNormal"/>
            </w:pPr>
            <w:r>
              <w:t>Государственная программа "Развитие земельных и имущественных отношений в Республике Башкортостан"</w:t>
            </w:r>
          </w:p>
        </w:tc>
        <w:tc>
          <w:tcPr>
            <w:tcW w:w="1531" w:type="dxa"/>
            <w:gridSpan w:val="2"/>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4519875,1</w:t>
            </w:r>
          </w:p>
        </w:tc>
        <w:tc>
          <w:tcPr>
            <w:tcW w:w="794" w:type="dxa"/>
          </w:tcPr>
          <w:p w:rsidR="00B1140F" w:rsidRDefault="00B1140F">
            <w:pPr>
              <w:pStyle w:val="ConsPlusNormal"/>
              <w:jc w:val="center"/>
            </w:pPr>
            <w:r>
              <w:t>659903,6</w:t>
            </w:r>
          </w:p>
        </w:tc>
        <w:tc>
          <w:tcPr>
            <w:tcW w:w="737" w:type="dxa"/>
          </w:tcPr>
          <w:p w:rsidR="00B1140F" w:rsidRDefault="00B1140F">
            <w:pPr>
              <w:pStyle w:val="ConsPlusNormal"/>
              <w:jc w:val="center"/>
            </w:pPr>
            <w:r>
              <w:t>821092,7</w:t>
            </w:r>
          </w:p>
        </w:tc>
        <w:tc>
          <w:tcPr>
            <w:tcW w:w="907" w:type="dxa"/>
          </w:tcPr>
          <w:p w:rsidR="00B1140F" w:rsidRDefault="00B1140F">
            <w:pPr>
              <w:pStyle w:val="ConsPlusNormal"/>
              <w:jc w:val="center"/>
            </w:pPr>
            <w:r>
              <w:t>520001,8</w:t>
            </w:r>
          </w:p>
        </w:tc>
        <w:tc>
          <w:tcPr>
            <w:tcW w:w="794" w:type="dxa"/>
          </w:tcPr>
          <w:p w:rsidR="00B1140F" w:rsidRDefault="00B1140F">
            <w:pPr>
              <w:pStyle w:val="ConsPlusNormal"/>
              <w:jc w:val="center"/>
            </w:pPr>
            <w:r>
              <w:t>473449,7</w:t>
            </w:r>
          </w:p>
        </w:tc>
        <w:tc>
          <w:tcPr>
            <w:tcW w:w="737" w:type="dxa"/>
          </w:tcPr>
          <w:p w:rsidR="00B1140F" w:rsidRDefault="00B1140F">
            <w:pPr>
              <w:pStyle w:val="ConsPlusNormal"/>
              <w:jc w:val="center"/>
            </w:pPr>
            <w:r>
              <w:t>509489,4</w:t>
            </w:r>
          </w:p>
        </w:tc>
        <w:tc>
          <w:tcPr>
            <w:tcW w:w="794" w:type="dxa"/>
          </w:tcPr>
          <w:p w:rsidR="00B1140F" w:rsidRDefault="00B1140F">
            <w:pPr>
              <w:pStyle w:val="ConsPlusNormal"/>
              <w:jc w:val="center"/>
            </w:pPr>
            <w:r>
              <w:t>560147,1</w:t>
            </w:r>
          </w:p>
        </w:tc>
        <w:tc>
          <w:tcPr>
            <w:tcW w:w="737" w:type="dxa"/>
          </w:tcPr>
          <w:p w:rsidR="00B1140F" w:rsidRDefault="00B1140F">
            <w:pPr>
              <w:pStyle w:val="ConsPlusNormal"/>
              <w:jc w:val="center"/>
            </w:pPr>
            <w:r>
              <w:t>487895,4</w:t>
            </w:r>
          </w:p>
        </w:tc>
        <w:tc>
          <w:tcPr>
            <w:tcW w:w="680" w:type="dxa"/>
          </w:tcPr>
          <w:p w:rsidR="00B1140F" w:rsidRDefault="00B1140F">
            <w:pPr>
              <w:pStyle w:val="ConsPlusNormal"/>
              <w:jc w:val="center"/>
            </w:pPr>
            <w:r>
              <w:t>487895,4</w:t>
            </w:r>
          </w:p>
        </w:tc>
        <w:tc>
          <w:tcPr>
            <w:tcW w:w="972" w:type="dxa"/>
            <w:vMerge w:val="restart"/>
          </w:tcPr>
          <w:p w:rsidR="00B1140F" w:rsidRDefault="00B1140F">
            <w:pPr>
              <w:pStyle w:val="ConsPlusNormal"/>
              <w:jc w:val="center"/>
            </w:pPr>
            <w:r>
              <w:t>2013 - 2020</w:t>
            </w:r>
          </w:p>
        </w:tc>
        <w:tc>
          <w:tcPr>
            <w:tcW w:w="964" w:type="dxa"/>
            <w:vMerge w:val="restart"/>
          </w:tcPr>
          <w:p w:rsidR="00B1140F" w:rsidRDefault="00B1140F">
            <w:pPr>
              <w:pStyle w:val="ConsPlusNormal"/>
              <w:jc w:val="center"/>
            </w:pPr>
            <w:r>
              <w:t>1 - 3</w:t>
            </w:r>
          </w:p>
        </w:tc>
        <w:tc>
          <w:tcPr>
            <w:tcW w:w="964" w:type="dxa"/>
            <w:vMerge w:val="restart"/>
          </w:tcPr>
          <w:p w:rsidR="00B1140F" w:rsidRDefault="00B1140F">
            <w:pPr>
              <w:pStyle w:val="ConsPlusNormal"/>
              <w:jc w:val="center"/>
            </w:pPr>
            <w:r>
              <w:t>x</w:t>
            </w:r>
          </w:p>
        </w:tc>
        <w:tc>
          <w:tcPr>
            <w:tcW w:w="1134"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37"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4" w:type="dxa"/>
            <w:vMerge w:val="restart"/>
          </w:tcPr>
          <w:p w:rsidR="00B1140F" w:rsidRDefault="00B1140F">
            <w:pPr>
              <w:pStyle w:val="ConsPlusNormal"/>
              <w:jc w:val="center"/>
            </w:pPr>
            <w:r>
              <w:t>x</w:t>
            </w:r>
          </w:p>
        </w:tc>
      </w:tr>
      <w:tr w:rsidR="00B1140F">
        <w:tc>
          <w:tcPr>
            <w:tcW w:w="454" w:type="dxa"/>
            <w:vMerge/>
          </w:tcPr>
          <w:p w:rsidR="00B1140F" w:rsidRDefault="00B1140F"/>
        </w:tc>
        <w:tc>
          <w:tcPr>
            <w:tcW w:w="907" w:type="dxa"/>
            <w:vMerge/>
          </w:tcPr>
          <w:p w:rsidR="00B1140F" w:rsidRDefault="00B1140F"/>
        </w:tc>
        <w:tc>
          <w:tcPr>
            <w:tcW w:w="1531" w:type="dxa"/>
            <w:gridSpan w:val="2"/>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863</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21.0.00.00000</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4514706,8</w:t>
            </w:r>
          </w:p>
        </w:tc>
        <w:tc>
          <w:tcPr>
            <w:tcW w:w="794" w:type="dxa"/>
          </w:tcPr>
          <w:p w:rsidR="00B1140F" w:rsidRDefault="00B1140F">
            <w:pPr>
              <w:pStyle w:val="ConsPlusNormal"/>
              <w:jc w:val="center"/>
            </w:pPr>
            <w:r>
              <w:t>659903,6</w:t>
            </w:r>
          </w:p>
        </w:tc>
        <w:tc>
          <w:tcPr>
            <w:tcW w:w="737" w:type="dxa"/>
          </w:tcPr>
          <w:p w:rsidR="00B1140F" w:rsidRDefault="00B1140F">
            <w:pPr>
              <w:pStyle w:val="ConsPlusNormal"/>
              <w:jc w:val="center"/>
            </w:pPr>
            <w:r>
              <w:t>821092,7</w:t>
            </w:r>
          </w:p>
        </w:tc>
        <w:tc>
          <w:tcPr>
            <w:tcW w:w="907" w:type="dxa"/>
          </w:tcPr>
          <w:p w:rsidR="00B1140F" w:rsidRDefault="00B1140F">
            <w:pPr>
              <w:pStyle w:val="ConsPlusNormal"/>
              <w:jc w:val="center"/>
            </w:pPr>
            <w:r>
              <w:t>520001,8</w:t>
            </w:r>
          </w:p>
        </w:tc>
        <w:tc>
          <w:tcPr>
            <w:tcW w:w="794" w:type="dxa"/>
          </w:tcPr>
          <w:p w:rsidR="00B1140F" w:rsidRDefault="00B1140F">
            <w:pPr>
              <w:pStyle w:val="ConsPlusNormal"/>
              <w:jc w:val="center"/>
            </w:pPr>
            <w:r>
              <w:t>472606,2</w:t>
            </w:r>
          </w:p>
        </w:tc>
        <w:tc>
          <w:tcPr>
            <w:tcW w:w="737" w:type="dxa"/>
          </w:tcPr>
          <w:p w:rsidR="00B1140F" w:rsidRDefault="00B1140F">
            <w:pPr>
              <w:pStyle w:val="ConsPlusNormal"/>
              <w:jc w:val="center"/>
            </w:pPr>
            <w:r>
              <w:t>508408,2</w:t>
            </w:r>
          </w:p>
        </w:tc>
        <w:tc>
          <w:tcPr>
            <w:tcW w:w="794" w:type="dxa"/>
          </w:tcPr>
          <w:p w:rsidR="00B1140F" w:rsidRDefault="00B1140F">
            <w:pPr>
              <w:pStyle w:val="ConsPlusNormal"/>
              <w:jc w:val="center"/>
            </w:pPr>
            <w:r>
              <w:t>559065,9</w:t>
            </w:r>
          </w:p>
        </w:tc>
        <w:tc>
          <w:tcPr>
            <w:tcW w:w="737" w:type="dxa"/>
          </w:tcPr>
          <w:p w:rsidR="00B1140F" w:rsidRDefault="00B1140F">
            <w:pPr>
              <w:pStyle w:val="ConsPlusNormal"/>
              <w:jc w:val="center"/>
            </w:pPr>
            <w:r>
              <w:t>486814,2</w:t>
            </w:r>
          </w:p>
        </w:tc>
        <w:tc>
          <w:tcPr>
            <w:tcW w:w="680" w:type="dxa"/>
          </w:tcPr>
          <w:p w:rsidR="00B1140F" w:rsidRDefault="00B1140F">
            <w:pPr>
              <w:pStyle w:val="ConsPlusNormal"/>
              <w:jc w:val="center"/>
            </w:pPr>
            <w:r>
              <w:t>486814,2</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1531" w:type="dxa"/>
            <w:gridSpan w:val="2"/>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1531" w:type="dxa"/>
            <w:gridSpan w:val="2"/>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5168,3</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843,5</w:t>
            </w:r>
          </w:p>
        </w:tc>
        <w:tc>
          <w:tcPr>
            <w:tcW w:w="737" w:type="dxa"/>
          </w:tcPr>
          <w:p w:rsidR="00B1140F" w:rsidRDefault="00B1140F">
            <w:pPr>
              <w:pStyle w:val="ConsPlusNormal"/>
              <w:jc w:val="center"/>
            </w:pPr>
            <w:r>
              <w:t>1081,2</w:t>
            </w:r>
          </w:p>
        </w:tc>
        <w:tc>
          <w:tcPr>
            <w:tcW w:w="794" w:type="dxa"/>
          </w:tcPr>
          <w:p w:rsidR="00B1140F" w:rsidRDefault="00B1140F">
            <w:pPr>
              <w:pStyle w:val="ConsPlusNormal"/>
              <w:jc w:val="center"/>
            </w:pPr>
            <w:r>
              <w:t>1081,2</w:t>
            </w:r>
          </w:p>
        </w:tc>
        <w:tc>
          <w:tcPr>
            <w:tcW w:w="737" w:type="dxa"/>
          </w:tcPr>
          <w:p w:rsidR="00B1140F" w:rsidRDefault="00B1140F">
            <w:pPr>
              <w:pStyle w:val="ConsPlusNormal"/>
              <w:jc w:val="center"/>
            </w:pPr>
            <w:r>
              <w:t>1081,2</w:t>
            </w:r>
          </w:p>
        </w:tc>
        <w:tc>
          <w:tcPr>
            <w:tcW w:w="680" w:type="dxa"/>
          </w:tcPr>
          <w:p w:rsidR="00B1140F" w:rsidRDefault="00B1140F">
            <w:pPr>
              <w:pStyle w:val="ConsPlusNormal"/>
              <w:jc w:val="center"/>
            </w:pPr>
            <w:r>
              <w:t>1081,2</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1531" w:type="dxa"/>
            <w:gridSpan w:val="2"/>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1531" w:type="dxa"/>
            <w:gridSpan w:val="2"/>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outlineLvl w:val="3"/>
            </w:pPr>
            <w:r>
              <w:t>1</w:t>
            </w:r>
          </w:p>
        </w:tc>
        <w:tc>
          <w:tcPr>
            <w:tcW w:w="907" w:type="dxa"/>
            <w:vMerge w:val="restart"/>
          </w:tcPr>
          <w:p w:rsidR="00B1140F" w:rsidRDefault="00B1140F">
            <w:pPr>
              <w:pStyle w:val="ConsPlusNormal"/>
            </w:pPr>
            <w:r>
              <w:t>Подпрограмма "Повышение эффективности использ</w:t>
            </w:r>
            <w:r>
              <w:lastRenderedPageBreak/>
              <w:t>ования государственного имущества Республики Башкортостан"</w:t>
            </w:r>
          </w:p>
        </w:tc>
        <w:tc>
          <w:tcPr>
            <w:tcW w:w="624" w:type="dxa"/>
            <w:vMerge w:val="restart"/>
          </w:tcPr>
          <w:p w:rsidR="00B1140F" w:rsidRDefault="00B1140F">
            <w:pPr>
              <w:pStyle w:val="ConsPlusNormal"/>
            </w:pPr>
            <w:r>
              <w:lastRenderedPageBreak/>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283601,0</w:t>
            </w:r>
          </w:p>
        </w:tc>
        <w:tc>
          <w:tcPr>
            <w:tcW w:w="794" w:type="dxa"/>
          </w:tcPr>
          <w:p w:rsidR="00B1140F" w:rsidRDefault="00B1140F">
            <w:pPr>
              <w:pStyle w:val="ConsPlusNormal"/>
              <w:jc w:val="center"/>
            </w:pPr>
            <w:r>
              <w:t>47199,3</w:t>
            </w:r>
          </w:p>
        </w:tc>
        <w:tc>
          <w:tcPr>
            <w:tcW w:w="737" w:type="dxa"/>
          </w:tcPr>
          <w:p w:rsidR="00B1140F" w:rsidRDefault="00B1140F">
            <w:pPr>
              <w:pStyle w:val="ConsPlusNormal"/>
              <w:jc w:val="center"/>
            </w:pPr>
            <w:r>
              <w:t>114421,2</w:t>
            </w:r>
          </w:p>
        </w:tc>
        <w:tc>
          <w:tcPr>
            <w:tcW w:w="907" w:type="dxa"/>
          </w:tcPr>
          <w:p w:rsidR="00B1140F" w:rsidRDefault="00B1140F">
            <w:pPr>
              <w:pStyle w:val="ConsPlusNormal"/>
              <w:jc w:val="center"/>
            </w:pPr>
            <w:r>
              <w:t>45580,3</w:t>
            </w:r>
          </w:p>
        </w:tc>
        <w:tc>
          <w:tcPr>
            <w:tcW w:w="794" w:type="dxa"/>
          </w:tcPr>
          <w:p w:rsidR="00B1140F" w:rsidRDefault="00B1140F">
            <w:pPr>
              <w:pStyle w:val="ConsPlusNormal"/>
              <w:jc w:val="center"/>
            </w:pPr>
            <w:r>
              <w:t>31224,5</w:t>
            </w:r>
          </w:p>
        </w:tc>
        <w:tc>
          <w:tcPr>
            <w:tcW w:w="737" w:type="dxa"/>
          </w:tcPr>
          <w:p w:rsidR="00B1140F" w:rsidRDefault="00B1140F">
            <w:pPr>
              <w:pStyle w:val="ConsPlusNormal"/>
              <w:jc w:val="center"/>
            </w:pPr>
            <w:r>
              <w:t>1026,0</w:t>
            </w:r>
          </w:p>
        </w:tc>
        <w:tc>
          <w:tcPr>
            <w:tcW w:w="794" w:type="dxa"/>
          </w:tcPr>
          <w:p w:rsidR="00B1140F" w:rsidRDefault="00B1140F">
            <w:pPr>
              <w:pStyle w:val="ConsPlusNormal"/>
              <w:jc w:val="center"/>
            </w:pPr>
            <w:r>
              <w:t>42097,7</w:t>
            </w:r>
          </w:p>
        </w:tc>
        <w:tc>
          <w:tcPr>
            <w:tcW w:w="737" w:type="dxa"/>
          </w:tcPr>
          <w:p w:rsidR="00B1140F" w:rsidRDefault="00B1140F">
            <w:pPr>
              <w:pStyle w:val="ConsPlusNormal"/>
              <w:jc w:val="center"/>
            </w:pPr>
            <w:r>
              <w:t>1026,0</w:t>
            </w:r>
          </w:p>
        </w:tc>
        <w:tc>
          <w:tcPr>
            <w:tcW w:w="680" w:type="dxa"/>
          </w:tcPr>
          <w:p w:rsidR="00B1140F" w:rsidRDefault="00B1140F">
            <w:pPr>
              <w:pStyle w:val="ConsPlusNormal"/>
              <w:jc w:val="center"/>
            </w:pPr>
            <w:r>
              <w:t>1026,0</w:t>
            </w:r>
          </w:p>
        </w:tc>
        <w:tc>
          <w:tcPr>
            <w:tcW w:w="972" w:type="dxa"/>
            <w:vMerge w:val="restart"/>
          </w:tcPr>
          <w:p w:rsidR="00B1140F" w:rsidRDefault="00B1140F">
            <w:pPr>
              <w:pStyle w:val="ConsPlusNormal"/>
              <w:jc w:val="center"/>
            </w:pPr>
            <w:r>
              <w:t>2013 - 2020</w:t>
            </w:r>
          </w:p>
        </w:tc>
        <w:tc>
          <w:tcPr>
            <w:tcW w:w="964" w:type="dxa"/>
            <w:vMerge w:val="restart"/>
          </w:tcPr>
          <w:p w:rsidR="00B1140F" w:rsidRDefault="00B1140F">
            <w:pPr>
              <w:pStyle w:val="ConsPlusNormal"/>
              <w:jc w:val="center"/>
            </w:pPr>
            <w:r>
              <w:t>1, 2</w:t>
            </w:r>
          </w:p>
        </w:tc>
        <w:tc>
          <w:tcPr>
            <w:tcW w:w="964" w:type="dxa"/>
            <w:vMerge w:val="restart"/>
          </w:tcPr>
          <w:p w:rsidR="00B1140F" w:rsidRDefault="00B1140F">
            <w:pPr>
              <w:pStyle w:val="ConsPlusNormal"/>
              <w:jc w:val="center"/>
            </w:pPr>
            <w:r>
              <w:t>1.1 - 1.5</w:t>
            </w:r>
          </w:p>
        </w:tc>
        <w:tc>
          <w:tcPr>
            <w:tcW w:w="1134"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37"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4" w:type="dxa"/>
            <w:vMerge w:val="restart"/>
          </w:tcPr>
          <w:p w:rsidR="00B1140F" w:rsidRDefault="00B1140F">
            <w:pPr>
              <w:pStyle w:val="ConsPlusNormal"/>
              <w:jc w:val="center"/>
            </w:pPr>
            <w:r>
              <w:t>x</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w:t>
            </w:r>
            <w:r>
              <w:lastRenderedPageBreak/>
              <w:t>тостан</w:t>
            </w:r>
          </w:p>
        </w:tc>
        <w:tc>
          <w:tcPr>
            <w:tcW w:w="567" w:type="dxa"/>
          </w:tcPr>
          <w:p w:rsidR="00B1140F" w:rsidRDefault="00B1140F">
            <w:pPr>
              <w:pStyle w:val="ConsPlusNormal"/>
              <w:jc w:val="center"/>
            </w:pPr>
            <w:r>
              <w:lastRenderedPageBreak/>
              <w:t>863</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21.1.00.00000</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283601,0</w:t>
            </w:r>
          </w:p>
        </w:tc>
        <w:tc>
          <w:tcPr>
            <w:tcW w:w="794" w:type="dxa"/>
          </w:tcPr>
          <w:p w:rsidR="00B1140F" w:rsidRDefault="00B1140F">
            <w:pPr>
              <w:pStyle w:val="ConsPlusNormal"/>
              <w:jc w:val="center"/>
            </w:pPr>
            <w:r>
              <w:t>47199,3</w:t>
            </w:r>
          </w:p>
        </w:tc>
        <w:tc>
          <w:tcPr>
            <w:tcW w:w="737" w:type="dxa"/>
          </w:tcPr>
          <w:p w:rsidR="00B1140F" w:rsidRDefault="00B1140F">
            <w:pPr>
              <w:pStyle w:val="ConsPlusNormal"/>
              <w:jc w:val="center"/>
            </w:pPr>
            <w:r>
              <w:t>114421,2</w:t>
            </w:r>
          </w:p>
        </w:tc>
        <w:tc>
          <w:tcPr>
            <w:tcW w:w="907" w:type="dxa"/>
          </w:tcPr>
          <w:p w:rsidR="00B1140F" w:rsidRDefault="00B1140F">
            <w:pPr>
              <w:pStyle w:val="ConsPlusNormal"/>
              <w:jc w:val="center"/>
            </w:pPr>
            <w:r>
              <w:t>45580,3</w:t>
            </w:r>
          </w:p>
        </w:tc>
        <w:tc>
          <w:tcPr>
            <w:tcW w:w="794" w:type="dxa"/>
          </w:tcPr>
          <w:p w:rsidR="00B1140F" w:rsidRDefault="00B1140F">
            <w:pPr>
              <w:pStyle w:val="ConsPlusNormal"/>
              <w:jc w:val="center"/>
            </w:pPr>
            <w:r>
              <w:t>31224,5</w:t>
            </w:r>
          </w:p>
        </w:tc>
        <w:tc>
          <w:tcPr>
            <w:tcW w:w="737" w:type="dxa"/>
          </w:tcPr>
          <w:p w:rsidR="00B1140F" w:rsidRDefault="00B1140F">
            <w:pPr>
              <w:pStyle w:val="ConsPlusNormal"/>
              <w:jc w:val="center"/>
            </w:pPr>
            <w:r>
              <w:t>1026,0</w:t>
            </w:r>
          </w:p>
        </w:tc>
        <w:tc>
          <w:tcPr>
            <w:tcW w:w="794" w:type="dxa"/>
          </w:tcPr>
          <w:p w:rsidR="00B1140F" w:rsidRDefault="00B1140F">
            <w:pPr>
              <w:pStyle w:val="ConsPlusNormal"/>
              <w:jc w:val="center"/>
            </w:pPr>
            <w:r>
              <w:t>42097,7</w:t>
            </w:r>
          </w:p>
        </w:tc>
        <w:tc>
          <w:tcPr>
            <w:tcW w:w="737" w:type="dxa"/>
          </w:tcPr>
          <w:p w:rsidR="00B1140F" w:rsidRDefault="00B1140F">
            <w:pPr>
              <w:pStyle w:val="ConsPlusNormal"/>
              <w:jc w:val="center"/>
            </w:pPr>
            <w:r>
              <w:t>1026,0</w:t>
            </w:r>
          </w:p>
        </w:tc>
        <w:tc>
          <w:tcPr>
            <w:tcW w:w="680" w:type="dxa"/>
          </w:tcPr>
          <w:p w:rsidR="00B1140F" w:rsidRDefault="00B1140F">
            <w:pPr>
              <w:pStyle w:val="ConsPlusNormal"/>
              <w:jc w:val="center"/>
            </w:pPr>
            <w:r>
              <w:t>1026,0</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tcPr>
          <w:p w:rsidR="00B1140F" w:rsidRDefault="00B1140F">
            <w:pPr>
              <w:pStyle w:val="ConsPlusNormal"/>
              <w:jc w:val="center"/>
            </w:pPr>
          </w:p>
        </w:tc>
        <w:tc>
          <w:tcPr>
            <w:tcW w:w="23862" w:type="dxa"/>
            <w:gridSpan w:val="29"/>
          </w:tcPr>
          <w:p w:rsidR="00B1140F" w:rsidRDefault="00B1140F">
            <w:pPr>
              <w:pStyle w:val="ConsPlusNormal"/>
            </w:pPr>
            <w:r>
              <w:t>Цель подпрограммы:</w:t>
            </w:r>
          </w:p>
          <w:p w:rsidR="00B1140F" w:rsidRDefault="00B1140F">
            <w:pPr>
              <w:pStyle w:val="ConsPlusNormal"/>
            </w:pPr>
            <w:r>
              <w:t>увеличить доходность 1 кв. м сдаваемого в аренду государственного имущества Республики Башкортостан к 2020 году в 1,17 раза при плановом совершенствовании состава государственной собственности Республики Башкортостан</w:t>
            </w:r>
          </w:p>
        </w:tc>
      </w:tr>
      <w:tr w:rsidR="00B1140F">
        <w:tc>
          <w:tcPr>
            <w:tcW w:w="454" w:type="dxa"/>
          </w:tcPr>
          <w:p w:rsidR="00B1140F" w:rsidRDefault="00B1140F">
            <w:pPr>
              <w:pStyle w:val="ConsPlusNormal"/>
              <w:jc w:val="center"/>
            </w:pPr>
          </w:p>
        </w:tc>
        <w:tc>
          <w:tcPr>
            <w:tcW w:w="23862" w:type="dxa"/>
            <w:gridSpan w:val="29"/>
          </w:tcPr>
          <w:p w:rsidR="00B1140F" w:rsidRDefault="00B1140F">
            <w:pPr>
              <w:pStyle w:val="ConsPlusNormal"/>
            </w:pPr>
            <w:r>
              <w:t>Задача:</w:t>
            </w:r>
          </w:p>
          <w:p w:rsidR="00B1140F" w:rsidRDefault="00B1140F">
            <w:pPr>
              <w:pStyle w:val="ConsPlusNormal"/>
            </w:pPr>
            <w:r>
              <w:t>повысить актуальность данных о государственном имуществе Республики Башкортостан к 2020 году до 97,28%</w:t>
            </w:r>
          </w:p>
        </w:tc>
      </w:tr>
      <w:tr w:rsidR="00B1140F">
        <w:tc>
          <w:tcPr>
            <w:tcW w:w="454" w:type="dxa"/>
            <w:vMerge w:val="restart"/>
          </w:tcPr>
          <w:p w:rsidR="00B1140F" w:rsidRDefault="00B1140F">
            <w:pPr>
              <w:pStyle w:val="ConsPlusNormal"/>
              <w:jc w:val="center"/>
            </w:pPr>
            <w:r>
              <w:t>1.1</w:t>
            </w:r>
          </w:p>
        </w:tc>
        <w:tc>
          <w:tcPr>
            <w:tcW w:w="907" w:type="dxa"/>
            <w:vMerge w:val="restart"/>
          </w:tcPr>
          <w:p w:rsidR="00B1140F" w:rsidRDefault="00B1140F">
            <w:pPr>
              <w:pStyle w:val="ConsPlusNormal"/>
            </w:pPr>
            <w:r>
              <w:t xml:space="preserve">Основное мероприятие </w:t>
            </w:r>
            <w:r>
              <w:lastRenderedPageBreak/>
              <w:t>"Оформление прав пользования государственным имуществом и контроль за соблюдением условий договоров"</w:t>
            </w:r>
          </w:p>
        </w:tc>
        <w:tc>
          <w:tcPr>
            <w:tcW w:w="624" w:type="dxa"/>
            <w:vMerge w:val="restart"/>
          </w:tcPr>
          <w:p w:rsidR="00B1140F" w:rsidRDefault="00B1140F">
            <w:pPr>
              <w:pStyle w:val="ConsPlusNormal"/>
            </w:pPr>
            <w:r>
              <w:lastRenderedPageBreak/>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84787,6</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42117,4</w:t>
            </w:r>
          </w:p>
        </w:tc>
        <w:tc>
          <w:tcPr>
            <w:tcW w:w="794" w:type="dxa"/>
          </w:tcPr>
          <w:p w:rsidR="00B1140F" w:rsidRDefault="00B1140F">
            <w:pPr>
              <w:pStyle w:val="ConsPlusNormal"/>
              <w:jc w:val="center"/>
            </w:pPr>
            <w:r>
              <w:t>1598,5</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41071,7</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val="restart"/>
          </w:tcPr>
          <w:p w:rsidR="00B1140F" w:rsidRDefault="00B1140F">
            <w:pPr>
              <w:pStyle w:val="ConsPlusNormal"/>
              <w:jc w:val="center"/>
            </w:pPr>
            <w:r>
              <w:t>2013 - 2020</w:t>
            </w:r>
          </w:p>
        </w:tc>
        <w:tc>
          <w:tcPr>
            <w:tcW w:w="964" w:type="dxa"/>
            <w:vMerge w:val="restart"/>
          </w:tcPr>
          <w:p w:rsidR="00B1140F" w:rsidRDefault="00B1140F">
            <w:pPr>
              <w:pStyle w:val="ConsPlusNormal"/>
              <w:jc w:val="center"/>
            </w:pPr>
            <w:r>
              <w:t>1, 2</w:t>
            </w:r>
          </w:p>
        </w:tc>
        <w:tc>
          <w:tcPr>
            <w:tcW w:w="964" w:type="dxa"/>
            <w:vMerge w:val="restart"/>
          </w:tcPr>
          <w:p w:rsidR="00B1140F" w:rsidRDefault="00B1140F">
            <w:pPr>
              <w:pStyle w:val="ConsPlusNormal"/>
              <w:jc w:val="center"/>
            </w:pPr>
            <w:r>
              <w:t>1.1</w:t>
            </w:r>
          </w:p>
        </w:tc>
        <w:tc>
          <w:tcPr>
            <w:tcW w:w="1134"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37"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4" w:type="dxa"/>
            <w:vMerge w:val="restart"/>
          </w:tcPr>
          <w:p w:rsidR="00B1140F" w:rsidRDefault="00B1140F">
            <w:pPr>
              <w:pStyle w:val="ConsPlusNormal"/>
              <w:jc w:val="center"/>
            </w:pPr>
            <w:r>
              <w:t>x</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 xml:space="preserve">бюджет </w:t>
            </w:r>
            <w:r>
              <w:lastRenderedPageBreak/>
              <w:t>Республики Башкортостан</w:t>
            </w:r>
          </w:p>
        </w:tc>
        <w:tc>
          <w:tcPr>
            <w:tcW w:w="567" w:type="dxa"/>
          </w:tcPr>
          <w:p w:rsidR="00B1140F" w:rsidRDefault="00B1140F">
            <w:pPr>
              <w:pStyle w:val="ConsPlusNormal"/>
              <w:jc w:val="center"/>
            </w:pPr>
            <w:r>
              <w:lastRenderedPageBreak/>
              <w:t>863</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21.1.03.00000</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84787,</w:t>
            </w:r>
            <w:r>
              <w:lastRenderedPageBreak/>
              <w:t>6</w:t>
            </w:r>
          </w:p>
        </w:tc>
        <w:tc>
          <w:tcPr>
            <w:tcW w:w="794" w:type="dxa"/>
          </w:tcPr>
          <w:p w:rsidR="00B1140F" w:rsidRDefault="00B1140F">
            <w:pPr>
              <w:pStyle w:val="ConsPlusNormal"/>
              <w:jc w:val="center"/>
            </w:pPr>
            <w:r>
              <w:lastRenderedPageBreak/>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42117,4</w:t>
            </w:r>
          </w:p>
        </w:tc>
        <w:tc>
          <w:tcPr>
            <w:tcW w:w="794" w:type="dxa"/>
          </w:tcPr>
          <w:p w:rsidR="00B1140F" w:rsidRDefault="00B1140F">
            <w:pPr>
              <w:pStyle w:val="ConsPlusNormal"/>
              <w:jc w:val="center"/>
            </w:pPr>
            <w:r>
              <w:t>1598,5</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41071,</w:t>
            </w:r>
            <w:r>
              <w:lastRenderedPageBreak/>
              <w:t>7</w:t>
            </w:r>
          </w:p>
        </w:tc>
        <w:tc>
          <w:tcPr>
            <w:tcW w:w="737" w:type="dxa"/>
          </w:tcPr>
          <w:p w:rsidR="00B1140F" w:rsidRDefault="00B1140F">
            <w:pPr>
              <w:pStyle w:val="ConsPlusNormal"/>
              <w:jc w:val="center"/>
            </w:pPr>
            <w:r>
              <w:lastRenderedPageBreak/>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pPr>
            <w:r>
              <w:t>1.1.1</w:t>
            </w:r>
          </w:p>
        </w:tc>
        <w:tc>
          <w:tcPr>
            <w:tcW w:w="907" w:type="dxa"/>
            <w:vMerge w:val="restart"/>
          </w:tcPr>
          <w:p w:rsidR="00B1140F" w:rsidRDefault="00B1140F">
            <w:pPr>
              <w:pStyle w:val="ConsPlusNormal"/>
            </w:pPr>
            <w:r>
              <w:t xml:space="preserve">Проведение инвентаризации и оперативных </w:t>
            </w:r>
            <w:r>
              <w:lastRenderedPageBreak/>
              <w:t xml:space="preserve">обследований объектов недвижимости </w:t>
            </w:r>
            <w:hyperlink w:anchor="P5590" w:history="1">
              <w:r>
                <w:rPr>
                  <w:color w:val="0000FF"/>
                </w:rPr>
                <w:t>&lt;**&gt;</w:t>
              </w:r>
            </w:hyperlink>
          </w:p>
        </w:tc>
        <w:tc>
          <w:tcPr>
            <w:tcW w:w="624" w:type="dxa"/>
            <w:vMerge w:val="restart"/>
          </w:tcPr>
          <w:p w:rsidR="00B1140F" w:rsidRDefault="00B1140F">
            <w:pPr>
              <w:pStyle w:val="ConsPlusNormal"/>
            </w:pPr>
            <w:r>
              <w:lastRenderedPageBreak/>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p>
        </w:tc>
        <w:tc>
          <w:tcPr>
            <w:tcW w:w="794" w:type="dxa"/>
          </w:tcPr>
          <w:p w:rsidR="00B1140F" w:rsidRDefault="00B1140F">
            <w:pPr>
              <w:pStyle w:val="ConsPlusNormal"/>
              <w:jc w:val="center"/>
            </w:pPr>
          </w:p>
        </w:tc>
        <w:tc>
          <w:tcPr>
            <w:tcW w:w="737" w:type="dxa"/>
          </w:tcPr>
          <w:p w:rsidR="00B1140F" w:rsidRDefault="00B1140F">
            <w:pPr>
              <w:pStyle w:val="ConsPlusNormal"/>
              <w:jc w:val="center"/>
            </w:pPr>
          </w:p>
        </w:tc>
        <w:tc>
          <w:tcPr>
            <w:tcW w:w="907" w:type="dxa"/>
          </w:tcPr>
          <w:p w:rsidR="00B1140F" w:rsidRDefault="00B1140F">
            <w:pPr>
              <w:pStyle w:val="ConsPlusNormal"/>
              <w:jc w:val="center"/>
            </w:pPr>
          </w:p>
        </w:tc>
        <w:tc>
          <w:tcPr>
            <w:tcW w:w="794" w:type="dxa"/>
          </w:tcPr>
          <w:p w:rsidR="00B1140F" w:rsidRDefault="00B1140F">
            <w:pPr>
              <w:pStyle w:val="ConsPlusNormal"/>
              <w:jc w:val="center"/>
            </w:pPr>
          </w:p>
        </w:tc>
        <w:tc>
          <w:tcPr>
            <w:tcW w:w="737" w:type="dxa"/>
          </w:tcPr>
          <w:p w:rsidR="00B1140F" w:rsidRDefault="00B1140F">
            <w:pPr>
              <w:pStyle w:val="ConsPlusNormal"/>
              <w:jc w:val="center"/>
            </w:pPr>
          </w:p>
        </w:tc>
        <w:tc>
          <w:tcPr>
            <w:tcW w:w="794" w:type="dxa"/>
          </w:tcPr>
          <w:p w:rsidR="00B1140F" w:rsidRDefault="00B1140F">
            <w:pPr>
              <w:pStyle w:val="ConsPlusNormal"/>
              <w:jc w:val="center"/>
            </w:pPr>
          </w:p>
        </w:tc>
        <w:tc>
          <w:tcPr>
            <w:tcW w:w="737" w:type="dxa"/>
          </w:tcPr>
          <w:p w:rsidR="00B1140F" w:rsidRDefault="00B1140F">
            <w:pPr>
              <w:pStyle w:val="ConsPlusNormal"/>
              <w:jc w:val="center"/>
            </w:pPr>
          </w:p>
        </w:tc>
        <w:tc>
          <w:tcPr>
            <w:tcW w:w="680" w:type="dxa"/>
          </w:tcPr>
          <w:p w:rsidR="00B1140F" w:rsidRDefault="00B1140F">
            <w:pPr>
              <w:pStyle w:val="ConsPlusNormal"/>
              <w:jc w:val="center"/>
            </w:pPr>
          </w:p>
        </w:tc>
        <w:tc>
          <w:tcPr>
            <w:tcW w:w="972" w:type="dxa"/>
            <w:vMerge w:val="restart"/>
          </w:tcPr>
          <w:p w:rsidR="00B1140F" w:rsidRDefault="00B1140F">
            <w:pPr>
              <w:pStyle w:val="ConsPlusNormal"/>
              <w:jc w:val="center"/>
            </w:pPr>
            <w:r>
              <w:t>2013 - 2020</w:t>
            </w:r>
          </w:p>
        </w:tc>
        <w:tc>
          <w:tcPr>
            <w:tcW w:w="964" w:type="dxa"/>
            <w:vMerge w:val="restart"/>
          </w:tcPr>
          <w:p w:rsidR="00B1140F" w:rsidRDefault="00B1140F">
            <w:pPr>
              <w:pStyle w:val="ConsPlusNormal"/>
              <w:jc w:val="center"/>
            </w:pPr>
            <w:r>
              <w:t>1</w:t>
            </w:r>
          </w:p>
        </w:tc>
        <w:tc>
          <w:tcPr>
            <w:tcW w:w="964" w:type="dxa"/>
            <w:vMerge w:val="restart"/>
          </w:tcPr>
          <w:p w:rsidR="00B1140F" w:rsidRDefault="00B1140F">
            <w:pPr>
              <w:pStyle w:val="ConsPlusNormal"/>
              <w:jc w:val="center"/>
            </w:pPr>
            <w:r>
              <w:t>1.1</w:t>
            </w:r>
          </w:p>
        </w:tc>
        <w:tc>
          <w:tcPr>
            <w:tcW w:w="1134" w:type="dxa"/>
            <w:vMerge w:val="restart"/>
          </w:tcPr>
          <w:p w:rsidR="00B1140F" w:rsidRDefault="00B1140F">
            <w:pPr>
              <w:pStyle w:val="ConsPlusNormal"/>
            </w:pPr>
            <w:r>
              <w:t xml:space="preserve">количество обследованных объектов недвижимости, </w:t>
            </w:r>
            <w:r>
              <w:lastRenderedPageBreak/>
              <w:t>единицы</w:t>
            </w:r>
          </w:p>
        </w:tc>
        <w:tc>
          <w:tcPr>
            <w:tcW w:w="720" w:type="dxa"/>
            <w:vMerge w:val="restart"/>
          </w:tcPr>
          <w:p w:rsidR="00B1140F" w:rsidRDefault="00B1140F">
            <w:pPr>
              <w:pStyle w:val="ConsPlusNormal"/>
              <w:jc w:val="center"/>
            </w:pPr>
            <w:r>
              <w:lastRenderedPageBreak/>
              <w:t>188</w:t>
            </w:r>
          </w:p>
        </w:tc>
        <w:tc>
          <w:tcPr>
            <w:tcW w:w="720" w:type="dxa"/>
            <w:vMerge w:val="restart"/>
          </w:tcPr>
          <w:p w:rsidR="00B1140F" w:rsidRDefault="00B1140F">
            <w:pPr>
              <w:pStyle w:val="ConsPlusNormal"/>
              <w:jc w:val="center"/>
            </w:pPr>
            <w:r>
              <w:t>120</w:t>
            </w:r>
          </w:p>
        </w:tc>
        <w:tc>
          <w:tcPr>
            <w:tcW w:w="737" w:type="dxa"/>
            <w:vMerge w:val="restart"/>
          </w:tcPr>
          <w:p w:rsidR="00B1140F" w:rsidRDefault="00B1140F">
            <w:pPr>
              <w:pStyle w:val="ConsPlusNormal"/>
              <w:jc w:val="center"/>
            </w:pPr>
            <w:r>
              <w:t>100</w:t>
            </w:r>
          </w:p>
        </w:tc>
        <w:tc>
          <w:tcPr>
            <w:tcW w:w="720" w:type="dxa"/>
            <w:vMerge w:val="restart"/>
          </w:tcPr>
          <w:p w:rsidR="00B1140F" w:rsidRDefault="00B1140F">
            <w:pPr>
              <w:pStyle w:val="ConsPlusNormal"/>
              <w:jc w:val="center"/>
            </w:pPr>
            <w:r>
              <w:t>100</w:t>
            </w:r>
          </w:p>
        </w:tc>
        <w:tc>
          <w:tcPr>
            <w:tcW w:w="720" w:type="dxa"/>
            <w:vMerge w:val="restart"/>
          </w:tcPr>
          <w:p w:rsidR="00B1140F" w:rsidRDefault="00B1140F">
            <w:pPr>
              <w:pStyle w:val="ConsPlusNormal"/>
              <w:jc w:val="center"/>
            </w:pPr>
            <w:r>
              <w:t>180</w:t>
            </w:r>
          </w:p>
        </w:tc>
        <w:tc>
          <w:tcPr>
            <w:tcW w:w="720" w:type="dxa"/>
            <w:vMerge w:val="restart"/>
          </w:tcPr>
          <w:p w:rsidR="00B1140F" w:rsidRDefault="00B1140F">
            <w:pPr>
              <w:pStyle w:val="ConsPlusNormal"/>
              <w:jc w:val="center"/>
            </w:pPr>
            <w:r>
              <w:t>180</w:t>
            </w:r>
          </w:p>
        </w:tc>
        <w:tc>
          <w:tcPr>
            <w:tcW w:w="720" w:type="dxa"/>
            <w:vMerge w:val="restart"/>
          </w:tcPr>
          <w:p w:rsidR="00B1140F" w:rsidRDefault="00B1140F">
            <w:pPr>
              <w:pStyle w:val="ConsPlusNormal"/>
              <w:jc w:val="center"/>
            </w:pPr>
            <w:r>
              <w:t>180</w:t>
            </w:r>
          </w:p>
        </w:tc>
        <w:tc>
          <w:tcPr>
            <w:tcW w:w="724" w:type="dxa"/>
            <w:vMerge w:val="restart"/>
          </w:tcPr>
          <w:p w:rsidR="00B1140F" w:rsidRDefault="00B1140F">
            <w:pPr>
              <w:pStyle w:val="ConsPlusNormal"/>
              <w:jc w:val="center"/>
            </w:pPr>
            <w:r>
              <w:t>180</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w:t>
            </w:r>
            <w:r>
              <w:lastRenderedPageBreak/>
              <w:t>тостан</w:t>
            </w:r>
          </w:p>
        </w:tc>
        <w:tc>
          <w:tcPr>
            <w:tcW w:w="567" w:type="dxa"/>
          </w:tcPr>
          <w:p w:rsidR="00B1140F" w:rsidRDefault="00B1140F">
            <w:pPr>
              <w:pStyle w:val="ConsPlusNormal"/>
              <w:jc w:val="center"/>
            </w:pPr>
            <w:r>
              <w:lastRenderedPageBreak/>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p>
        </w:tc>
        <w:tc>
          <w:tcPr>
            <w:tcW w:w="794" w:type="dxa"/>
          </w:tcPr>
          <w:p w:rsidR="00B1140F" w:rsidRDefault="00B1140F">
            <w:pPr>
              <w:pStyle w:val="ConsPlusNormal"/>
              <w:jc w:val="center"/>
            </w:pPr>
          </w:p>
        </w:tc>
        <w:tc>
          <w:tcPr>
            <w:tcW w:w="737" w:type="dxa"/>
          </w:tcPr>
          <w:p w:rsidR="00B1140F" w:rsidRDefault="00B1140F">
            <w:pPr>
              <w:pStyle w:val="ConsPlusNormal"/>
              <w:jc w:val="center"/>
            </w:pPr>
          </w:p>
        </w:tc>
        <w:tc>
          <w:tcPr>
            <w:tcW w:w="907" w:type="dxa"/>
          </w:tcPr>
          <w:p w:rsidR="00B1140F" w:rsidRDefault="00B1140F">
            <w:pPr>
              <w:pStyle w:val="ConsPlusNormal"/>
              <w:jc w:val="center"/>
            </w:pPr>
          </w:p>
        </w:tc>
        <w:tc>
          <w:tcPr>
            <w:tcW w:w="794" w:type="dxa"/>
          </w:tcPr>
          <w:p w:rsidR="00B1140F" w:rsidRDefault="00B1140F">
            <w:pPr>
              <w:pStyle w:val="ConsPlusNormal"/>
              <w:jc w:val="center"/>
            </w:pPr>
          </w:p>
        </w:tc>
        <w:tc>
          <w:tcPr>
            <w:tcW w:w="737" w:type="dxa"/>
          </w:tcPr>
          <w:p w:rsidR="00B1140F" w:rsidRDefault="00B1140F">
            <w:pPr>
              <w:pStyle w:val="ConsPlusNormal"/>
              <w:jc w:val="center"/>
            </w:pPr>
          </w:p>
        </w:tc>
        <w:tc>
          <w:tcPr>
            <w:tcW w:w="794" w:type="dxa"/>
          </w:tcPr>
          <w:p w:rsidR="00B1140F" w:rsidRDefault="00B1140F">
            <w:pPr>
              <w:pStyle w:val="ConsPlusNormal"/>
              <w:jc w:val="center"/>
            </w:pPr>
          </w:p>
        </w:tc>
        <w:tc>
          <w:tcPr>
            <w:tcW w:w="737" w:type="dxa"/>
          </w:tcPr>
          <w:p w:rsidR="00B1140F" w:rsidRDefault="00B1140F">
            <w:pPr>
              <w:pStyle w:val="ConsPlusNormal"/>
              <w:jc w:val="center"/>
            </w:pPr>
          </w:p>
        </w:tc>
        <w:tc>
          <w:tcPr>
            <w:tcW w:w="680" w:type="dxa"/>
          </w:tcPr>
          <w:p w:rsidR="00B1140F" w:rsidRDefault="00B1140F">
            <w:pPr>
              <w:pStyle w:val="ConsPlusNormal"/>
              <w:jc w:val="center"/>
            </w:pP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pPr>
            <w:r>
              <w:t>1.1.2</w:t>
            </w:r>
          </w:p>
        </w:tc>
        <w:tc>
          <w:tcPr>
            <w:tcW w:w="907" w:type="dxa"/>
            <w:vMerge w:val="restart"/>
          </w:tcPr>
          <w:p w:rsidR="00B1140F" w:rsidRDefault="00B1140F">
            <w:pPr>
              <w:pStyle w:val="ConsPlusNormal"/>
            </w:pPr>
            <w:r>
              <w:t>Обеспечение корректировки перечней государственного имущес</w:t>
            </w:r>
            <w:r>
              <w:lastRenderedPageBreak/>
              <w:t xml:space="preserve">тва, привлекательного для частных инвесторов, и объектов Залогового фонда Республики Башкортостан </w:t>
            </w:r>
            <w:hyperlink w:anchor="P5590" w:history="1">
              <w:r>
                <w:rPr>
                  <w:color w:val="0000FF"/>
                </w:rPr>
                <w:t>&lt;**&gt;</w:t>
              </w:r>
            </w:hyperlink>
          </w:p>
        </w:tc>
        <w:tc>
          <w:tcPr>
            <w:tcW w:w="624" w:type="dxa"/>
            <w:vMerge w:val="restart"/>
          </w:tcPr>
          <w:p w:rsidR="00B1140F" w:rsidRDefault="00B1140F">
            <w:pPr>
              <w:pStyle w:val="ConsPlusNormal"/>
            </w:pPr>
            <w:r>
              <w:lastRenderedPageBreak/>
              <w:t>МЗИО</w:t>
            </w:r>
          </w:p>
          <w:p w:rsidR="00B1140F" w:rsidRDefault="00B1140F">
            <w:pPr>
              <w:pStyle w:val="ConsPlusNormal"/>
            </w:pPr>
            <w:r>
              <w:t>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val="restart"/>
          </w:tcPr>
          <w:p w:rsidR="00B1140F" w:rsidRDefault="00B1140F">
            <w:pPr>
              <w:pStyle w:val="ConsPlusNormal"/>
              <w:jc w:val="center"/>
            </w:pPr>
            <w:r>
              <w:t>2015 - 2020</w:t>
            </w:r>
          </w:p>
        </w:tc>
        <w:tc>
          <w:tcPr>
            <w:tcW w:w="964" w:type="dxa"/>
            <w:vMerge w:val="restart"/>
          </w:tcPr>
          <w:p w:rsidR="00B1140F" w:rsidRDefault="00B1140F">
            <w:pPr>
              <w:pStyle w:val="ConsPlusNormal"/>
              <w:jc w:val="center"/>
            </w:pPr>
            <w:r>
              <w:t>1</w:t>
            </w:r>
          </w:p>
        </w:tc>
        <w:tc>
          <w:tcPr>
            <w:tcW w:w="964" w:type="dxa"/>
            <w:vMerge w:val="restart"/>
          </w:tcPr>
          <w:p w:rsidR="00B1140F" w:rsidRDefault="00B1140F">
            <w:pPr>
              <w:pStyle w:val="ConsPlusNormal"/>
              <w:jc w:val="center"/>
            </w:pPr>
            <w:r>
              <w:t>1.1</w:t>
            </w:r>
          </w:p>
        </w:tc>
        <w:tc>
          <w:tcPr>
            <w:tcW w:w="1134" w:type="dxa"/>
            <w:vMerge w:val="restart"/>
          </w:tcPr>
          <w:p w:rsidR="00B1140F" w:rsidRDefault="00B1140F">
            <w:pPr>
              <w:pStyle w:val="ConsPlusNormal"/>
            </w:pPr>
            <w:r>
              <w:t xml:space="preserve">количество объектов для привлечения инвестиций и поддержки </w:t>
            </w:r>
            <w:r>
              <w:lastRenderedPageBreak/>
              <w:t>хозяйствующих субъектов, единицы</w:t>
            </w:r>
          </w:p>
        </w:tc>
        <w:tc>
          <w:tcPr>
            <w:tcW w:w="720" w:type="dxa"/>
            <w:vMerge w:val="restart"/>
          </w:tcPr>
          <w:p w:rsidR="00B1140F" w:rsidRDefault="00B1140F">
            <w:pPr>
              <w:pStyle w:val="ConsPlusNormal"/>
              <w:jc w:val="center"/>
            </w:pPr>
            <w:r>
              <w:lastRenderedPageBreak/>
              <w:t>x</w:t>
            </w:r>
          </w:p>
        </w:tc>
        <w:tc>
          <w:tcPr>
            <w:tcW w:w="720" w:type="dxa"/>
            <w:vMerge w:val="restart"/>
          </w:tcPr>
          <w:p w:rsidR="00B1140F" w:rsidRDefault="00B1140F">
            <w:pPr>
              <w:pStyle w:val="ConsPlusNormal"/>
              <w:jc w:val="center"/>
            </w:pPr>
            <w:r>
              <w:t>x</w:t>
            </w:r>
          </w:p>
        </w:tc>
        <w:tc>
          <w:tcPr>
            <w:tcW w:w="737" w:type="dxa"/>
            <w:vMerge w:val="restart"/>
          </w:tcPr>
          <w:p w:rsidR="00B1140F" w:rsidRDefault="00B1140F">
            <w:pPr>
              <w:pStyle w:val="ConsPlusNormal"/>
              <w:jc w:val="center"/>
            </w:pPr>
            <w:r>
              <w:t>80</w:t>
            </w:r>
          </w:p>
        </w:tc>
        <w:tc>
          <w:tcPr>
            <w:tcW w:w="720" w:type="dxa"/>
            <w:vMerge w:val="restart"/>
          </w:tcPr>
          <w:p w:rsidR="00B1140F" w:rsidRDefault="00B1140F">
            <w:pPr>
              <w:pStyle w:val="ConsPlusNormal"/>
              <w:jc w:val="center"/>
            </w:pPr>
            <w:r>
              <w:t>100</w:t>
            </w:r>
          </w:p>
        </w:tc>
        <w:tc>
          <w:tcPr>
            <w:tcW w:w="720" w:type="dxa"/>
            <w:vMerge w:val="restart"/>
          </w:tcPr>
          <w:p w:rsidR="00B1140F" w:rsidRDefault="00B1140F">
            <w:pPr>
              <w:pStyle w:val="ConsPlusNormal"/>
              <w:jc w:val="center"/>
            </w:pPr>
            <w:r>
              <w:t>110</w:t>
            </w:r>
          </w:p>
        </w:tc>
        <w:tc>
          <w:tcPr>
            <w:tcW w:w="720" w:type="dxa"/>
            <w:vMerge w:val="restart"/>
          </w:tcPr>
          <w:p w:rsidR="00B1140F" w:rsidRDefault="00B1140F">
            <w:pPr>
              <w:pStyle w:val="ConsPlusNormal"/>
              <w:jc w:val="center"/>
            </w:pPr>
            <w:r>
              <w:t>120</w:t>
            </w:r>
          </w:p>
        </w:tc>
        <w:tc>
          <w:tcPr>
            <w:tcW w:w="720" w:type="dxa"/>
            <w:vMerge w:val="restart"/>
          </w:tcPr>
          <w:p w:rsidR="00B1140F" w:rsidRDefault="00B1140F">
            <w:pPr>
              <w:pStyle w:val="ConsPlusNormal"/>
              <w:jc w:val="center"/>
            </w:pPr>
            <w:r>
              <w:t>125</w:t>
            </w:r>
          </w:p>
        </w:tc>
        <w:tc>
          <w:tcPr>
            <w:tcW w:w="724" w:type="dxa"/>
            <w:vMerge w:val="restart"/>
          </w:tcPr>
          <w:p w:rsidR="00B1140F" w:rsidRDefault="00B1140F">
            <w:pPr>
              <w:pStyle w:val="ConsPlusNormal"/>
              <w:jc w:val="center"/>
            </w:pPr>
            <w:r>
              <w:t>130</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w:t>
            </w:r>
            <w:r>
              <w:lastRenderedPageBreak/>
              <w:t>льный бюджет</w:t>
            </w:r>
          </w:p>
        </w:tc>
        <w:tc>
          <w:tcPr>
            <w:tcW w:w="567" w:type="dxa"/>
          </w:tcPr>
          <w:p w:rsidR="00B1140F" w:rsidRDefault="00B1140F">
            <w:pPr>
              <w:pStyle w:val="ConsPlusNormal"/>
              <w:jc w:val="center"/>
            </w:pPr>
            <w:r>
              <w:lastRenderedPageBreak/>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pPr>
            <w:r>
              <w:t>1.1.3</w:t>
            </w:r>
          </w:p>
        </w:tc>
        <w:tc>
          <w:tcPr>
            <w:tcW w:w="907" w:type="dxa"/>
            <w:vMerge w:val="restart"/>
          </w:tcPr>
          <w:p w:rsidR="00B1140F" w:rsidRDefault="00B1140F">
            <w:pPr>
              <w:pStyle w:val="ConsPlusNormal"/>
            </w:pPr>
            <w:r>
              <w:t>Организация мероприятий по государственной кадастровой оценке объекто</w:t>
            </w:r>
            <w:r>
              <w:lastRenderedPageBreak/>
              <w:t>в жилого и нежилого фондов</w:t>
            </w:r>
          </w:p>
        </w:tc>
        <w:tc>
          <w:tcPr>
            <w:tcW w:w="624" w:type="dxa"/>
            <w:vMerge w:val="restart"/>
          </w:tcPr>
          <w:p w:rsidR="00B1140F" w:rsidRDefault="00B1140F">
            <w:pPr>
              <w:pStyle w:val="ConsPlusNormal"/>
            </w:pPr>
            <w:r>
              <w:lastRenderedPageBreak/>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82143,4</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41071,7</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41071,7</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val="restart"/>
          </w:tcPr>
          <w:p w:rsidR="00B1140F" w:rsidRDefault="00B1140F">
            <w:pPr>
              <w:pStyle w:val="ConsPlusNormal"/>
              <w:jc w:val="center"/>
            </w:pPr>
            <w:r>
              <w:t>2015, 2018</w:t>
            </w:r>
          </w:p>
        </w:tc>
        <w:tc>
          <w:tcPr>
            <w:tcW w:w="964" w:type="dxa"/>
            <w:vMerge w:val="restart"/>
          </w:tcPr>
          <w:p w:rsidR="00B1140F" w:rsidRDefault="00B1140F">
            <w:pPr>
              <w:pStyle w:val="ConsPlusNormal"/>
              <w:jc w:val="center"/>
            </w:pPr>
            <w:r>
              <w:t>1</w:t>
            </w:r>
          </w:p>
        </w:tc>
        <w:tc>
          <w:tcPr>
            <w:tcW w:w="964" w:type="dxa"/>
            <w:vMerge w:val="restart"/>
          </w:tcPr>
          <w:p w:rsidR="00B1140F" w:rsidRDefault="00B1140F">
            <w:pPr>
              <w:pStyle w:val="ConsPlusNormal"/>
              <w:jc w:val="center"/>
            </w:pPr>
            <w:r>
              <w:t>1.1</w:t>
            </w:r>
          </w:p>
        </w:tc>
        <w:tc>
          <w:tcPr>
            <w:tcW w:w="1134" w:type="dxa"/>
            <w:vMerge w:val="restart"/>
          </w:tcPr>
          <w:p w:rsidR="00B1140F" w:rsidRDefault="00B1140F">
            <w:pPr>
              <w:pStyle w:val="ConsPlusNormal"/>
            </w:pPr>
            <w:r>
              <w:t xml:space="preserve">количество объектов недвижимости, прошедших государственную кадастровую оценку, </w:t>
            </w:r>
            <w:r>
              <w:lastRenderedPageBreak/>
              <w:t>единицы</w:t>
            </w:r>
          </w:p>
        </w:tc>
        <w:tc>
          <w:tcPr>
            <w:tcW w:w="720" w:type="dxa"/>
            <w:vMerge w:val="restart"/>
          </w:tcPr>
          <w:p w:rsidR="00B1140F" w:rsidRDefault="00B1140F">
            <w:pPr>
              <w:pStyle w:val="ConsPlusNormal"/>
              <w:jc w:val="center"/>
            </w:pPr>
            <w:r>
              <w:lastRenderedPageBreak/>
              <w:t>x</w:t>
            </w:r>
          </w:p>
        </w:tc>
        <w:tc>
          <w:tcPr>
            <w:tcW w:w="720" w:type="dxa"/>
            <w:vMerge w:val="restart"/>
          </w:tcPr>
          <w:p w:rsidR="00B1140F" w:rsidRDefault="00B1140F">
            <w:pPr>
              <w:pStyle w:val="ConsPlusNormal"/>
              <w:jc w:val="center"/>
            </w:pPr>
            <w:r>
              <w:t>x</w:t>
            </w:r>
          </w:p>
        </w:tc>
        <w:tc>
          <w:tcPr>
            <w:tcW w:w="737" w:type="dxa"/>
            <w:vMerge w:val="restart"/>
          </w:tcPr>
          <w:p w:rsidR="00B1140F" w:rsidRDefault="00B1140F">
            <w:pPr>
              <w:pStyle w:val="ConsPlusNormal"/>
              <w:jc w:val="center"/>
            </w:pPr>
            <w:r>
              <w:t>1891954</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1891954</w:t>
            </w:r>
          </w:p>
        </w:tc>
        <w:tc>
          <w:tcPr>
            <w:tcW w:w="720" w:type="dxa"/>
            <w:vMerge w:val="restart"/>
          </w:tcPr>
          <w:p w:rsidR="00B1140F" w:rsidRDefault="00B1140F">
            <w:pPr>
              <w:pStyle w:val="ConsPlusNormal"/>
              <w:jc w:val="center"/>
            </w:pPr>
            <w:r>
              <w:t>x</w:t>
            </w:r>
          </w:p>
        </w:tc>
        <w:tc>
          <w:tcPr>
            <w:tcW w:w="724" w:type="dxa"/>
            <w:vMerge w:val="restart"/>
          </w:tcPr>
          <w:p w:rsidR="00B1140F" w:rsidRDefault="00B1140F">
            <w:pPr>
              <w:pStyle w:val="ConsPlusNormal"/>
              <w:jc w:val="center"/>
            </w:pPr>
            <w:r>
              <w:t>x</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863</w:t>
            </w:r>
          </w:p>
        </w:tc>
        <w:tc>
          <w:tcPr>
            <w:tcW w:w="794" w:type="dxa"/>
          </w:tcPr>
          <w:p w:rsidR="00B1140F" w:rsidRDefault="00B1140F">
            <w:pPr>
              <w:pStyle w:val="ConsPlusNormal"/>
              <w:jc w:val="center"/>
            </w:pPr>
            <w:r>
              <w:t>0412</w:t>
            </w:r>
          </w:p>
        </w:tc>
        <w:tc>
          <w:tcPr>
            <w:tcW w:w="1587" w:type="dxa"/>
          </w:tcPr>
          <w:p w:rsidR="00B1140F" w:rsidRDefault="00B1140F">
            <w:pPr>
              <w:pStyle w:val="ConsPlusNormal"/>
              <w:jc w:val="center"/>
            </w:pPr>
            <w:r>
              <w:t>21.1.03.09020 21.1.0902</w:t>
            </w:r>
          </w:p>
        </w:tc>
        <w:tc>
          <w:tcPr>
            <w:tcW w:w="724" w:type="dxa"/>
          </w:tcPr>
          <w:p w:rsidR="00B1140F" w:rsidRDefault="00B1140F">
            <w:pPr>
              <w:pStyle w:val="ConsPlusNormal"/>
              <w:jc w:val="center"/>
            </w:pPr>
            <w:r>
              <w:t>200</w:t>
            </w:r>
          </w:p>
        </w:tc>
        <w:tc>
          <w:tcPr>
            <w:tcW w:w="1020" w:type="dxa"/>
          </w:tcPr>
          <w:p w:rsidR="00B1140F" w:rsidRDefault="00B1140F">
            <w:pPr>
              <w:pStyle w:val="ConsPlusNormal"/>
              <w:jc w:val="center"/>
            </w:pPr>
            <w:r>
              <w:t>5578.000</w:t>
            </w:r>
          </w:p>
        </w:tc>
        <w:tc>
          <w:tcPr>
            <w:tcW w:w="737" w:type="dxa"/>
          </w:tcPr>
          <w:p w:rsidR="00B1140F" w:rsidRDefault="00B1140F">
            <w:pPr>
              <w:pStyle w:val="ConsPlusNormal"/>
              <w:jc w:val="center"/>
            </w:pPr>
            <w:r>
              <w:t>82143,4</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41071,7</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41071,7</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pPr>
            <w:r>
              <w:t>1.1.4</w:t>
            </w:r>
          </w:p>
        </w:tc>
        <w:tc>
          <w:tcPr>
            <w:tcW w:w="907" w:type="dxa"/>
            <w:vMerge w:val="restart"/>
          </w:tcPr>
          <w:p w:rsidR="00B1140F" w:rsidRDefault="00B1140F">
            <w:pPr>
              <w:pStyle w:val="ConsPlusNormal"/>
            </w:pPr>
            <w:r>
              <w:t>Обеспечение исполнения судебных решений, в том числе по защите права государственной собстве</w:t>
            </w:r>
            <w:r>
              <w:lastRenderedPageBreak/>
              <w:t xml:space="preserve">нности Республики Башкортостан, изъятию государственного имущества Республики Башкортостан  и земельных участков из чужого незаконного пользования, уведомлению кредиторов о включении их в реестр </w:t>
            </w:r>
            <w:r>
              <w:lastRenderedPageBreak/>
              <w:t>требований кредиторов предприятий-банкротов</w:t>
            </w:r>
          </w:p>
        </w:tc>
        <w:tc>
          <w:tcPr>
            <w:tcW w:w="624" w:type="dxa"/>
            <w:vMerge w:val="restart"/>
          </w:tcPr>
          <w:p w:rsidR="00B1140F" w:rsidRDefault="00B1140F">
            <w:pPr>
              <w:pStyle w:val="ConsPlusNormal"/>
            </w:pPr>
            <w:r>
              <w:lastRenderedPageBreak/>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2644,2</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1045,7</w:t>
            </w:r>
          </w:p>
        </w:tc>
        <w:tc>
          <w:tcPr>
            <w:tcW w:w="794" w:type="dxa"/>
          </w:tcPr>
          <w:p w:rsidR="00B1140F" w:rsidRDefault="00B1140F">
            <w:pPr>
              <w:pStyle w:val="ConsPlusNormal"/>
              <w:jc w:val="center"/>
            </w:pPr>
            <w:r>
              <w:t>1598,5</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val="restart"/>
          </w:tcPr>
          <w:p w:rsidR="00B1140F" w:rsidRDefault="00B1140F">
            <w:pPr>
              <w:pStyle w:val="ConsPlusNormal"/>
              <w:jc w:val="center"/>
            </w:pPr>
            <w:r>
              <w:t>2013 - 2020</w:t>
            </w:r>
          </w:p>
        </w:tc>
        <w:tc>
          <w:tcPr>
            <w:tcW w:w="964" w:type="dxa"/>
            <w:vMerge w:val="restart"/>
          </w:tcPr>
          <w:p w:rsidR="00B1140F" w:rsidRDefault="00B1140F">
            <w:pPr>
              <w:pStyle w:val="ConsPlusNormal"/>
              <w:jc w:val="center"/>
            </w:pPr>
            <w:r>
              <w:t>2</w:t>
            </w:r>
          </w:p>
        </w:tc>
        <w:tc>
          <w:tcPr>
            <w:tcW w:w="964" w:type="dxa"/>
            <w:vMerge w:val="restart"/>
          </w:tcPr>
          <w:p w:rsidR="00B1140F" w:rsidRDefault="00B1140F">
            <w:pPr>
              <w:pStyle w:val="ConsPlusNormal"/>
              <w:jc w:val="center"/>
            </w:pPr>
            <w:r>
              <w:t>1.1</w:t>
            </w:r>
          </w:p>
        </w:tc>
        <w:tc>
          <w:tcPr>
            <w:tcW w:w="1134" w:type="dxa"/>
            <w:vMerge w:val="restart"/>
          </w:tcPr>
          <w:p w:rsidR="00B1140F" w:rsidRDefault="00B1140F">
            <w:pPr>
              <w:pStyle w:val="ConsPlusNormal"/>
            </w:pPr>
            <w:r>
              <w:t>количество исковых заявлений по взысканию платежей в бюджет Республики Башкортостан, единицы</w:t>
            </w:r>
          </w:p>
        </w:tc>
        <w:tc>
          <w:tcPr>
            <w:tcW w:w="720" w:type="dxa"/>
            <w:vMerge w:val="restart"/>
          </w:tcPr>
          <w:p w:rsidR="00B1140F" w:rsidRDefault="00B1140F">
            <w:pPr>
              <w:pStyle w:val="ConsPlusNormal"/>
              <w:jc w:val="center"/>
            </w:pPr>
            <w:r>
              <w:t>34</w:t>
            </w:r>
          </w:p>
        </w:tc>
        <w:tc>
          <w:tcPr>
            <w:tcW w:w="720" w:type="dxa"/>
            <w:vMerge w:val="restart"/>
          </w:tcPr>
          <w:p w:rsidR="00B1140F" w:rsidRDefault="00B1140F">
            <w:pPr>
              <w:pStyle w:val="ConsPlusNormal"/>
              <w:jc w:val="center"/>
            </w:pPr>
            <w:r>
              <w:t>35</w:t>
            </w:r>
          </w:p>
        </w:tc>
        <w:tc>
          <w:tcPr>
            <w:tcW w:w="737" w:type="dxa"/>
            <w:vMerge w:val="restart"/>
          </w:tcPr>
          <w:p w:rsidR="00B1140F" w:rsidRDefault="00B1140F">
            <w:pPr>
              <w:pStyle w:val="ConsPlusNormal"/>
              <w:jc w:val="center"/>
            </w:pPr>
            <w:r>
              <w:t>60</w:t>
            </w:r>
          </w:p>
        </w:tc>
        <w:tc>
          <w:tcPr>
            <w:tcW w:w="720" w:type="dxa"/>
            <w:vMerge w:val="restart"/>
          </w:tcPr>
          <w:p w:rsidR="00B1140F" w:rsidRDefault="00B1140F">
            <w:pPr>
              <w:pStyle w:val="ConsPlusNormal"/>
              <w:jc w:val="center"/>
            </w:pPr>
            <w:r>
              <w:t>37</w:t>
            </w:r>
          </w:p>
        </w:tc>
        <w:tc>
          <w:tcPr>
            <w:tcW w:w="720" w:type="dxa"/>
            <w:vMerge w:val="restart"/>
          </w:tcPr>
          <w:p w:rsidR="00B1140F" w:rsidRDefault="00B1140F">
            <w:pPr>
              <w:pStyle w:val="ConsPlusNormal"/>
              <w:jc w:val="center"/>
            </w:pPr>
            <w:r>
              <w:t>37</w:t>
            </w:r>
          </w:p>
        </w:tc>
        <w:tc>
          <w:tcPr>
            <w:tcW w:w="720" w:type="dxa"/>
            <w:vMerge w:val="restart"/>
          </w:tcPr>
          <w:p w:rsidR="00B1140F" w:rsidRDefault="00B1140F">
            <w:pPr>
              <w:pStyle w:val="ConsPlusNormal"/>
              <w:jc w:val="center"/>
            </w:pPr>
            <w:r>
              <w:t>37</w:t>
            </w:r>
          </w:p>
        </w:tc>
        <w:tc>
          <w:tcPr>
            <w:tcW w:w="720" w:type="dxa"/>
            <w:vMerge w:val="restart"/>
          </w:tcPr>
          <w:p w:rsidR="00B1140F" w:rsidRDefault="00B1140F">
            <w:pPr>
              <w:pStyle w:val="ConsPlusNormal"/>
              <w:jc w:val="center"/>
            </w:pPr>
            <w:r>
              <w:t>37</w:t>
            </w:r>
          </w:p>
        </w:tc>
        <w:tc>
          <w:tcPr>
            <w:tcW w:w="724" w:type="dxa"/>
            <w:vMerge w:val="restart"/>
          </w:tcPr>
          <w:p w:rsidR="00B1140F" w:rsidRDefault="00B1140F">
            <w:pPr>
              <w:pStyle w:val="ConsPlusNormal"/>
              <w:jc w:val="center"/>
            </w:pPr>
            <w:r>
              <w:t>37</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863</w:t>
            </w:r>
          </w:p>
        </w:tc>
        <w:tc>
          <w:tcPr>
            <w:tcW w:w="794" w:type="dxa"/>
          </w:tcPr>
          <w:p w:rsidR="00B1140F" w:rsidRDefault="00B1140F">
            <w:pPr>
              <w:pStyle w:val="ConsPlusNormal"/>
              <w:jc w:val="center"/>
            </w:pPr>
            <w:r>
              <w:t>0412</w:t>
            </w:r>
          </w:p>
        </w:tc>
        <w:tc>
          <w:tcPr>
            <w:tcW w:w="1587" w:type="dxa"/>
          </w:tcPr>
          <w:p w:rsidR="00B1140F" w:rsidRDefault="00B1140F">
            <w:pPr>
              <w:pStyle w:val="ConsPlusNormal"/>
              <w:jc w:val="center"/>
            </w:pPr>
            <w:r>
              <w:t>21.1.03.92360 21.1.9236</w:t>
            </w:r>
          </w:p>
        </w:tc>
        <w:tc>
          <w:tcPr>
            <w:tcW w:w="724" w:type="dxa"/>
          </w:tcPr>
          <w:p w:rsidR="00B1140F" w:rsidRDefault="00B1140F">
            <w:pPr>
              <w:pStyle w:val="ConsPlusNormal"/>
              <w:jc w:val="center"/>
            </w:pPr>
            <w:r>
              <w:t>800</w:t>
            </w:r>
          </w:p>
        </w:tc>
        <w:tc>
          <w:tcPr>
            <w:tcW w:w="1020" w:type="dxa"/>
          </w:tcPr>
          <w:p w:rsidR="00B1140F" w:rsidRDefault="00B1140F">
            <w:pPr>
              <w:pStyle w:val="ConsPlusNormal"/>
              <w:jc w:val="center"/>
            </w:pPr>
            <w:r>
              <w:t>5577.000</w:t>
            </w:r>
          </w:p>
        </w:tc>
        <w:tc>
          <w:tcPr>
            <w:tcW w:w="737" w:type="dxa"/>
          </w:tcPr>
          <w:p w:rsidR="00B1140F" w:rsidRDefault="00B1140F">
            <w:pPr>
              <w:pStyle w:val="ConsPlusNormal"/>
              <w:jc w:val="center"/>
            </w:pPr>
            <w:r>
              <w:t>2644,2</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1045,7</w:t>
            </w:r>
          </w:p>
        </w:tc>
        <w:tc>
          <w:tcPr>
            <w:tcW w:w="794" w:type="dxa"/>
          </w:tcPr>
          <w:p w:rsidR="00B1140F" w:rsidRDefault="00B1140F">
            <w:pPr>
              <w:pStyle w:val="ConsPlusNormal"/>
              <w:jc w:val="center"/>
            </w:pPr>
            <w:r>
              <w:t>1598,5</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w:t>
            </w:r>
            <w:r>
              <w:lastRenderedPageBreak/>
              <w:t>ы МР и ГО РБ</w:t>
            </w:r>
          </w:p>
        </w:tc>
        <w:tc>
          <w:tcPr>
            <w:tcW w:w="567" w:type="dxa"/>
          </w:tcPr>
          <w:p w:rsidR="00B1140F" w:rsidRDefault="00B1140F">
            <w:pPr>
              <w:pStyle w:val="ConsPlusNormal"/>
              <w:jc w:val="center"/>
            </w:pPr>
            <w:r>
              <w:lastRenderedPageBreak/>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pPr>
            <w:r>
              <w:lastRenderedPageBreak/>
              <w:t>1.1.5</w:t>
            </w:r>
          </w:p>
        </w:tc>
        <w:tc>
          <w:tcPr>
            <w:tcW w:w="907" w:type="dxa"/>
            <w:vMerge w:val="restart"/>
          </w:tcPr>
          <w:p w:rsidR="00B1140F" w:rsidRDefault="00B1140F">
            <w:pPr>
              <w:pStyle w:val="ConsPlusNormal"/>
            </w:pPr>
            <w:r>
              <w:t xml:space="preserve">Осуществление мероприятий по формированию и актуализации перечня объектов, в отношении которых налоговая база определяется как кадастровая стоимость </w:t>
            </w:r>
            <w:hyperlink w:anchor="P5590" w:history="1">
              <w:r>
                <w:rPr>
                  <w:color w:val="0000FF"/>
                </w:rPr>
                <w:t>&lt;**&gt;</w:t>
              </w:r>
            </w:hyperlink>
          </w:p>
        </w:tc>
        <w:tc>
          <w:tcPr>
            <w:tcW w:w="624" w:type="dxa"/>
            <w:vMerge w:val="restart"/>
          </w:tcPr>
          <w:p w:rsidR="00B1140F" w:rsidRDefault="00B1140F">
            <w:pPr>
              <w:pStyle w:val="ConsPlusNormal"/>
            </w:pPr>
            <w:r>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val="restart"/>
          </w:tcPr>
          <w:p w:rsidR="00B1140F" w:rsidRDefault="00B1140F">
            <w:pPr>
              <w:pStyle w:val="ConsPlusNormal"/>
              <w:jc w:val="center"/>
            </w:pPr>
            <w:r>
              <w:t>2015 - 2020</w:t>
            </w:r>
          </w:p>
        </w:tc>
        <w:tc>
          <w:tcPr>
            <w:tcW w:w="964" w:type="dxa"/>
            <w:vMerge w:val="restart"/>
          </w:tcPr>
          <w:p w:rsidR="00B1140F" w:rsidRDefault="00B1140F">
            <w:pPr>
              <w:pStyle w:val="ConsPlusNormal"/>
              <w:jc w:val="center"/>
            </w:pPr>
            <w:r>
              <w:t>2</w:t>
            </w:r>
          </w:p>
        </w:tc>
        <w:tc>
          <w:tcPr>
            <w:tcW w:w="964" w:type="dxa"/>
            <w:vMerge w:val="restart"/>
          </w:tcPr>
          <w:p w:rsidR="00B1140F" w:rsidRDefault="00B1140F">
            <w:pPr>
              <w:pStyle w:val="ConsPlusNormal"/>
              <w:jc w:val="center"/>
            </w:pPr>
            <w:r>
              <w:t>1.1</w:t>
            </w:r>
          </w:p>
        </w:tc>
        <w:tc>
          <w:tcPr>
            <w:tcW w:w="1134" w:type="dxa"/>
            <w:vMerge w:val="restart"/>
          </w:tcPr>
          <w:p w:rsidR="00B1140F" w:rsidRDefault="00B1140F">
            <w:pPr>
              <w:pStyle w:val="ConsPlusNormal"/>
            </w:pPr>
            <w:r>
              <w:t>количество объектов, в отношении которых налоговая база определяется как кадастровая стоимость, тыс. шт.</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37" w:type="dxa"/>
            <w:vMerge w:val="restart"/>
          </w:tcPr>
          <w:p w:rsidR="00B1140F" w:rsidRDefault="00B1140F">
            <w:pPr>
              <w:pStyle w:val="ConsPlusNormal"/>
              <w:jc w:val="center"/>
            </w:pPr>
            <w:r>
              <w:t>2,2</w:t>
            </w:r>
          </w:p>
        </w:tc>
        <w:tc>
          <w:tcPr>
            <w:tcW w:w="720" w:type="dxa"/>
            <w:vMerge w:val="restart"/>
          </w:tcPr>
          <w:p w:rsidR="00B1140F" w:rsidRDefault="00B1140F">
            <w:pPr>
              <w:pStyle w:val="ConsPlusNormal"/>
              <w:jc w:val="center"/>
            </w:pPr>
            <w:r>
              <w:t>2,4</w:t>
            </w:r>
          </w:p>
        </w:tc>
        <w:tc>
          <w:tcPr>
            <w:tcW w:w="720" w:type="dxa"/>
            <w:vMerge w:val="restart"/>
          </w:tcPr>
          <w:p w:rsidR="00B1140F" w:rsidRDefault="00B1140F">
            <w:pPr>
              <w:pStyle w:val="ConsPlusNormal"/>
              <w:jc w:val="center"/>
            </w:pPr>
            <w:r>
              <w:t>8</w:t>
            </w:r>
          </w:p>
        </w:tc>
        <w:tc>
          <w:tcPr>
            <w:tcW w:w="720" w:type="dxa"/>
            <w:vMerge w:val="restart"/>
          </w:tcPr>
          <w:p w:rsidR="00B1140F" w:rsidRDefault="00B1140F">
            <w:pPr>
              <w:pStyle w:val="ConsPlusNormal"/>
              <w:jc w:val="center"/>
            </w:pPr>
            <w:r>
              <w:t>8</w:t>
            </w:r>
          </w:p>
        </w:tc>
        <w:tc>
          <w:tcPr>
            <w:tcW w:w="720" w:type="dxa"/>
            <w:vMerge w:val="restart"/>
          </w:tcPr>
          <w:p w:rsidR="00B1140F" w:rsidRDefault="00B1140F">
            <w:pPr>
              <w:pStyle w:val="ConsPlusNormal"/>
              <w:jc w:val="center"/>
            </w:pPr>
            <w:r>
              <w:t>8</w:t>
            </w:r>
          </w:p>
        </w:tc>
        <w:tc>
          <w:tcPr>
            <w:tcW w:w="724" w:type="dxa"/>
            <w:vMerge w:val="restart"/>
          </w:tcPr>
          <w:p w:rsidR="00B1140F" w:rsidRDefault="00B1140F">
            <w:pPr>
              <w:pStyle w:val="ConsPlusNormal"/>
              <w:jc w:val="center"/>
            </w:pPr>
            <w:r>
              <w:t>8</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фонты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pPr>
            <w:r>
              <w:t>1.1.6</w:t>
            </w:r>
          </w:p>
        </w:tc>
        <w:tc>
          <w:tcPr>
            <w:tcW w:w="907" w:type="dxa"/>
            <w:vMerge w:val="restart"/>
          </w:tcPr>
          <w:p w:rsidR="00B1140F" w:rsidRDefault="00B1140F">
            <w:pPr>
              <w:pStyle w:val="ConsPlusNormal"/>
            </w:pPr>
            <w:r>
              <w:t>Организация мероприятий по передаче в казну Республики Башкортостан объектов недвижимости, неиспользуемых и неэффективно используемых государственными унитарными предпр</w:t>
            </w:r>
            <w:r>
              <w:lastRenderedPageBreak/>
              <w:t xml:space="preserve">иятиями и государственными учреждениями </w:t>
            </w:r>
            <w:hyperlink w:anchor="P5590" w:history="1">
              <w:r>
                <w:rPr>
                  <w:color w:val="0000FF"/>
                </w:rPr>
                <w:t>&lt;**&gt;</w:t>
              </w:r>
            </w:hyperlink>
          </w:p>
        </w:tc>
        <w:tc>
          <w:tcPr>
            <w:tcW w:w="624" w:type="dxa"/>
            <w:vMerge w:val="restart"/>
          </w:tcPr>
          <w:p w:rsidR="00B1140F" w:rsidRDefault="00B1140F">
            <w:pPr>
              <w:pStyle w:val="ConsPlusNormal"/>
            </w:pPr>
            <w:r>
              <w:lastRenderedPageBreak/>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val="restart"/>
          </w:tcPr>
          <w:p w:rsidR="00B1140F" w:rsidRDefault="00B1140F">
            <w:pPr>
              <w:pStyle w:val="ConsPlusNormal"/>
              <w:jc w:val="center"/>
            </w:pPr>
            <w:r>
              <w:t>2015 - 2020</w:t>
            </w:r>
          </w:p>
        </w:tc>
        <w:tc>
          <w:tcPr>
            <w:tcW w:w="964" w:type="dxa"/>
            <w:vMerge w:val="restart"/>
          </w:tcPr>
          <w:p w:rsidR="00B1140F" w:rsidRDefault="00B1140F">
            <w:pPr>
              <w:pStyle w:val="ConsPlusNormal"/>
              <w:jc w:val="center"/>
            </w:pPr>
            <w:r>
              <w:t>2</w:t>
            </w:r>
          </w:p>
        </w:tc>
        <w:tc>
          <w:tcPr>
            <w:tcW w:w="964" w:type="dxa"/>
            <w:vMerge w:val="restart"/>
          </w:tcPr>
          <w:p w:rsidR="00B1140F" w:rsidRDefault="00B1140F">
            <w:pPr>
              <w:pStyle w:val="ConsPlusNormal"/>
              <w:jc w:val="center"/>
            </w:pPr>
            <w:r>
              <w:t>1.1</w:t>
            </w:r>
          </w:p>
        </w:tc>
        <w:tc>
          <w:tcPr>
            <w:tcW w:w="1134" w:type="dxa"/>
            <w:vMerge w:val="restart"/>
          </w:tcPr>
          <w:p w:rsidR="00B1140F" w:rsidRDefault="00B1140F">
            <w:pPr>
              <w:pStyle w:val="ConsPlusNormal"/>
            </w:pPr>
            <w:r>
              <w:t>площадь переданных в казну Республики Башкортостан объектов недвижимости, неиспользуемых и неэффективно используемых государственными унитарными предприятиями и государственными учреждениями, тыс. кв. м</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37" w:type="dxa"/>
            <w:vMerge w:val="restart"/>
          </w:tcPr>
          <w:p w:rsidR="00B1140F" w:rsidRDefault="00B1140F">
            <w:pPr>
              <w:pStyle w:val="ConsPlusNormal"/>
              <w:jc w:val="center"/>
            </w:pPr>
            <w:r>
              <w:t>43</w:t>
            </w:r>
          </w:p>
        </w:tc>
        <w:tc>
          <w:tcPr>
            <w:tcW w:w="720" w:type="dxa"/>
            <w:vMerge w:val="restart"/>
          </w:tcPr>
          <w:p w:rsidR="00B1140F" w:rsidRDefault="00B1140F">
            <w:pPr>
              <w:pStyle w:val="ConsPlusNormal"/>
              <w:jc w:val="center"/>
            </w:pPr>
            <w:r>
              <w:t>65</w:t>
            </w:r>
          </w:p>
        </w:tc>
        <w:tc>
          <w:tcPr>
            <w:tcW w:w="720" w:type="dxa"/>
            <w:vMerge w:val="restart"/>
          </w:tcPr>
          <w:p w:rsidR="00B1140F" w:rsidRDefault="00B1140F">
            <w:pPr>
              <w:pStyle w:val="ConsPlusNormal"/>
              <w:jc w:val="center"/>
            </w:pPr>
            <w:r>
              <w:t>40</w:t>
            </w:r>
          </w:p>
        </w:tc>
        <w:tc>
          <w:tcPr>
            <w:tcW w:w="720" w:type="dxa"/>
            <w:vMerge w:val="restart"/>
          </w:tcPr>
          <w:p w:rsidR="00B1140F" w:rsidRDefault="00B1140F">
            <w:pPr>
              <w:pStyle w:val="ConsPlusNormal"/>
              <w:jc w:val="center"/>
            </w:pPr>
            <w:r>
              <w:t>38,5</w:t>
            </w:r>
          </w:p>
        </w:tc>
        <w:tc>
          <w:tcPr>
            <w:tcW w:w="720" w:type="dxa"/>
            <w:vMerge w:val="restart"/>
          </w:tcPr>
          <w:p w:rsidR="00B1140F" w:rsidRDefault="00B1140F">
            <w:pPr>
              <w:pStyle w:val="ConsPlusNormal"/>
              <w:jc w:val="center"/>
            </w:pPr>
            <w:r>
              <w:t>29</w:t>
            </w:r>
          </w:p>
        </w:tc>
        <w:tc>
          <w:tcPr>
            <w:tcW w:w="724" w:type="dxa"/>
            <w:vMerge w:val="restart"/>
          </w:tcPr>
          <w:p w:rsidR="00B1140F" w:rsidRDefault="00B1140F">
            <w:pPr>
              <w:pStyle w:val="ConsPlusNormal"/>
              <w:jc w:val="center"/>
            </w:pPr>
            <w:r>
              <w:t>38,5</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w:t>
            </w:r>
            <w:r>
              <w:lastRenderedPageBreak/>
              <w:t>ки</w:t>
            </w:r>
          </w:p>
        </w:tc>
        <w:tc>
          <w:tcPr>
            <w:tcW w:w="567" w:type="dxa"/>
          </w:tcPr>
          <w:p w:rsidR="00B1140F" w:rsidRDefault="00B1140F">
            <w:pPr>
              <w:pStyle w:val="ConsPlusNormal"/>
              <w:jc w:val="center"/>
            </w:pPr>
            <w:r>
              <w:lastRenderedPageBreak/>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pPr>
            <w:r>
              <w:lastRenderedPageBreak/>
              <w:t>1.2</w:t>
            </w:r>
          </w:p>
        </w:tc>
        <w:tc>
          <w:tcPr>
            <w:tcW w:w="907" w:type="dxa"/>
            <w:vMerge w:val="restart"/>
          </w:tcPr>
          <w:p w:rsidR="00B1140F" w:rsidRDefault="00B1140F">
            <w:pPr>
              <w:pStyle w:val="ConsPlusNormal"/>
            </w:pPr>
            <w:r>
              <w:t>Основное мероприятие "Подготовка технической документации на объекты недвижимости"</w:t>
            </w:r>
          </w:p>
        </w:tc>
        <w:tc>
          <w:tcPr>
            <w:tcW w:w="624" w:type="dxa"/>
            <w:vMerge w:val="restart"/>
          </w:tcPr>
          <w:p w:rsidR="00B1140F" w:rsidRDefault="00B1140F">
            <w:pPr>
              <w:pStyle w:val="ConsPlusNormal"/>
            </w:pPr>
            <w:r>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1200,0</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1200,0</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val="restart"/>
          </w:tcPr>
          <w:p w:rsidR="00B1140F" w:rsidRDefault="00B1140F">
            <w:pPr>
              <w:pStyle w:val="ConsPlusNormal"/>
              <w:jc w:val="center"/>
            </w:pPr>
            <w:r>
              <w:t>2016 - 2020</w:t>
            </w:r>
          </w:p>
        </w:tc>
        <w:tc>
          <w:tcPr>
            <w:tcW w:w="964" w:type="dxa"/>
            <w:vMerge w:val="restart"/>
          </w:tcPr>
          <w:p w:rsidR="00B1140F" w:rsidRDefault="00B1140F">
            <w:pPr>
              <w:pStyle w:val="ConsPlusNormal"/>
              <w:jc w:val="center"/>
            </w:pPr>
            <w:r>
              <w:t>1</w:t>
            </w:r>
          </w:p>
        </w:tc>
        <w:tc>
          <w:tcPr>
            <w:tcW w:w="964" w:type="dxa"/>
            <w:vMerge w:val="restart"/>
          </w:tcPr>
          <w:p w:rsidR="00B1140F" w:rsidRDefault="00B1140F">
            <w:pPr>
              <w:pStyle w:val="ConsPlusNormal"/>
              <w:jc w:val="center"/>
            </w:pPr>
            <w:r>
              <w:t>1.1</w:t>
            </w:r>
          </w:p>
        </w:tc>
        <w:tc>
          <w:tcPr>
            <w:tcW w:w="1134"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37"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4" w:type="dxa"/>
            <w:vMerge w:val="restart"/>
          </w:tcPr>
          <w:p w:rsidR="00B1140F" w:rsidRDefault="00B1140F">
            <w:pPr>
              <w:pStyle w:val="ConsPlusNormal"/>
              <w:jc w:val="center"/>
            </w:pPr>
            <w:r>
              <w:t>x</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863</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21.1.04.00000</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1200,0</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1200,0</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х</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pPr>
            <w:r>
              <w:t>1.2.1</w:t>
            </w:r>
          </w:p>
        </w:tc>
        <w:tc>
          <w:tcPr>
            <w:tcW w:w="907" w:type="dxa"/>
            <w:vMerge w:val="restart"/>
          </w:tcPr>
          <w:p w:rsidR="00B1140F" w:rsidRDefault="00B1140F">
            <w:pPr>
              <w:pStyle w:val="ConsPlusNormal"/>
            </w:pPr>
            <w:r>
              <w:t xml:space="preserve">Осуществление мероприятий по подготовке технической документации в целях обеспечения государственной регистрации права государственной собственности Республики Башкортостан </w:t>
            </w:r>
            <w:r>
              <w:lastRenderedPageBreak/>
              <w:t>на объекты недвижимости</w:t>
            </w:r>
          </w:p>
        </w:tc>
        <w:tc>
          <w:tcPr>
            <w:tcW w:w="624" w:type="dxa"/>
            <w:vMerge w:val="restart"/>
          </w:tcPr>
          <w:p w:rsidR="00B1140F" w:rsidRDefault="00B1140F">
            <w:pPr>
              <w:pStyle w:val="ConsPlusNormal"/>
            </w:pPr>
            <w:r>
              <w:lastRenderedPageBreak/>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1200,0</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1200,0</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val="restart"/>
          </w:tcPr>
          <w:p w:rsidR="00B1140F" w:rsidRDefault="00B1140F">
            <w:pPr>
              <w:pStyle w:val="ConsPlusNormal"/>
              <w:jc w:val="center"/>
            </w:pPr>
            <w:r>
              <w:t>2016</w:t>
            </w:r>
          </w:p>
        </w:tc>
        <w:tc>
          <w:tcPr>
            <w:tcW w:w="964" w:type="dxa"/>
            <w:vMerge w:val="restart"/>
          </w:tcPr>
          <w:p w:rsidR="00B1140F" w:rsidRDefault="00B1140F">
            <w:pPr>
              <w:pStyle w:val="ConsPlusNormal"/>
              <w:jc w:val="center"/>
            </w:pPr>
            <w:r>
              <w:t>1</w:t>
            </w:r>
          </w:p>
        </w:tc>
        <w:tc>
          <w:tcPr>
            <w:tcW w:w="964" w:type="dxa"/>
            <w:vMerge w:val="restart"/>
          </w:tcPr>
          <w:p w:rsidR="00B1140F" w:rsidRDefault="00B1140F">
            <w:pPr>
              <w:pStyle w:val="ConsPlusNormal"/>
              <w:jc w:val="center"/>
            </w:pPr>
            <w:r>
              <w:t>1.1</w:t>
            </w:r>
          </w:p>
        </w:tc>
        <w:tc>
          <w:tcPr>
            <w:tcW w:w="1134" w:type="dxa"/>
            <w:vMerge w:val="restart"/>
          </w:tcPr>
          <w:p w:rsidR="00B1140F" w:rsidRDefault="00B1140F">
            <w:pPr>
              <w:pStyle w:val="ConsPlusNormal"/>
            </w:pPr>
            <w:r>
              <w:t>количество объектов государственного имущества Республики Башкортостан, на которые изготовлена техническая документация, единицы</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37"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875</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4" w:type="dxa"/>
            <w:vMerge w:val="restart"/>
          </w:tcPr>
          <w:p w:rsidR="00B1140F" w:rsidRDefault="00B1140F">
            <w:pPr>
              <w:pStyle w:val="ConsPlusNormal"/>
              <w:jc w:val="center"/>
            </w:pPr>
            <w:r>
              <w:t>x</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863</w:t>
            </w:r>
          </w:p>
        </w:tc>
        <w:tc>
          <w:tcPr>
            <w:tcW w:w="794" w:type="dxa"/>
          </w:tcPr>
          <w:p w:rsidR="00B1140F" w:rsidRDefault="00B1140F">
            <w:pPr>
              <w:pStyle w:val="ConsPlusNormal"/>
              <w:jc w:val="center"/>
            </w:pPr>
            <w:r>
              <w:t>0412</w:t>
            </w:r>
          </w:p>
        </w:tc>
        <w:tc>
          <w:tcPr>
            <w:tcW w:w="1587" w:type="dxa"/>
          </w:tcPr>
          <w:p w:rsidR="00B1140F" w:rsidRDefault="00B1140F">
            <w:pPr>
              <w:pStyle w:val="ConsPlusNormal"/>
              <w:jc w:val="center"/>
            </w:pPr>
            <w:r>
              <w:t>21.1.04.09020</w:t>
            </w:r>
          </w:p>
        </w:tc>
        <w:tc>
          <w:tcPr>
            <w:tcW w:w="724" w:type="dxa"/>
          </w:tcPr>
          <w:p w:rsidR="00B1140F" w:rsidRDefault="00B1140F">
            <w:pPr>
              <w:pStyle w:val="ConsPlusNormal"/>
              <w:jc w:val="center"/>
            </w:pPr>
            <w:r>
              <w:t>200</w:t>
            </w:r>
          </w:p>
        </w:tc>
        <w:tc>
          <w:tcPr>
            <w:tcW w:w="1020" w:type="dxa"/>
          </w:tcPr>
          <w:p w:rsidR="00B1140F" w:rsidRDefault="00B1140F">
            <w:pPr>
              <w:pStyle w:val="ConsPlusNormal"/>
              <w:jc w:val="center"/>
            </w:pPr>
            <w:r>
              <w:t>5814.000</w:t>
            </w:r>
          </w:p>
        </w:tc>
        <w:tc>
          <w:tcPr>
            <w:tcW w:w="737" w:type="dxa"/>
          </w:tcPr>
          <w:p w:rsidR="00B1140F" w:rsidRDefault="00B1140F">
            <w:pPr>
              <w:pStyle w:val="ConsPlusNormal"/>
              <w:jc w:val="center"/>
            </w:pPr>
            <w:r>
              <w:t>1200,0</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1200,0</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w:t>
            </w:r>
            <w:r>
              <w:lastRenderedPageBreak/>
              <w:t>ки</w:t>
            </w:r>
          </w:p>
        </w:tc>
        <w:tc>
          <w:tcPr>
            <w:tcW w:w="567" w:type="dxa"/>
          </w:tcPr>
          <w:p w:rsidR="00B1140F" w:rsidRDefault="00B1140F">
            <w:pPr>
              <w:pStyle w:val="ConsPlusNormal"/>
              <w:jc w:val="center"/>
            </w:pPr>
            <w:r>
              <w:lastRenderedPageBreak/>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tcPr>
          <w:p w:rsidR="00B1140F" w:rsidRDefault="00B1140F">
            <w:pPr>
              <w:pStyle w:val="ConsPlusNormal"/>
              <w:jc w:val="center"/>
            </w:pPr>
          </w:p>
        </w:tc>
        <w:tc>
          <w:tcPr>
            <w:tcW w:w="23862" w:type="dxa"/>
            <w:gridSpan w:val="29"/>
          </w:tcPr>
          <w:p w:rsidR="00B1140F" w:rsidRDefault="00B1140F">
            <w:pPr>
              <w:pStyle w:val="ConsPlusNormal"/>
            </w:pPr>
            <w:r>
              <w:t>Задача:</w:t>
            </w:r>
          </w:p>
          <w:p w:rsidR="00B1140F" w:rsidRDefault="00B1140F">
            <w:pPr>
              <w:pStyle w:val="ConsPlusNormal"/>
            </w:pPr>
            <w:r>
              <w:t>обеспечить совершенствование состава государственной собственности Республики Башкортостан и реформирование неэффективных государственных унитарных предприятий и хозяйственных обществ с участием государства, сократив их количество к 2020 году в 1,5 раза</w:t>
            </w:r>
          </w:p>
        </w:tc>
      </w:tr>
      <w:tr w:rsidR="00B1140F">
        <w:tc>
          <w:tcPr>
            <w:tcW w:w="454" w:type="dxa"/>
            <w:vMerge w:val="restart"/>
          </w:tcPr>
          <w:p w:rsidR="00B1140F" w:rsidRDefault="00B1140F">
            <w:pPr>
              <w:pStyle w:val="ConsPlusNormal"/>
              <w:jc w:val="center"/>
            </w:pPr>
            <w:r>
              <w:t>1.3</w:t>
            </w:r>
          </w:p>
        </w:tc>
        <w:tc>
          <w:tcPr>
            <w:tcW w:w="907" w:type="dxa"/>
            <w:vMerge w:val="restart"/>
          </w:tcPr>
          <w:p w:rsidR="00B1140F" w:rsidRDefault="00B1140F">
            <w:pPr>
              <w:pStyle w:val="ConsPlusNormal"/>
            </w:pPr>
            <w:r>
              <w:t>Основное мероприятие "Оптимизация структуры государственного имущества Республики Башкортостан и реформирование организаций государственно</w:t>
            </w:r>
            <w:r>
              <w:lastRenderedPageBreak/>
              <w:t>го сектора экономики"</w:t>
            </w:r>
          </w:p>
        </w:tc>
        <w:tc>
          <w:tcPr>
            <w:tcW w:w="624" w:type="dxa"/>
            <w:vMerge w:val="restart"/>
          </w:tcPr>
          <w:p w:rsidR="00B1140F" w:rsidRDefault="00B1140F">
            <w:pPr>
              <w:pStyle w:val="ConsPlusNormal"/>
            </w:pPr>
            <w:r>
              <w:lastRenderedPageBreak/>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197613,4</w:t>
            </w:r>
          </w:p>
        </w:tc>
        <w:tc>
          <w:tcPr>
            <w:tcW w:w="794" w:type="dxa"/>
          </w:tcPr>
          <w:p w:rsidR="00B1140F" w:rsidRDefault="00B1140F">
            <w:pPr>
              <w:pStyle w:val="ConsPlusNormal"/>
              <w:jc w:val="center"/>
            </w:pPr>
            <w:r>
              <w:t>47199,3</w:t>
            </w:r>
          </w:p>
        </w:tc>
        <w:tc>
          <w:tcPr>
            <w:tcW w:w="737" w:type="dxa"/>
          </w:tcPr>
          <w:p w:rsidR="00B1140F" w:rsidRDefault="00B1140F">
            <w:pPr>
              <w:pStyle w:val="ConsPlusNormal"/>
              <w:jc w:val="center"/>
            </w:pPr>
            <w:r>
              <w:t>114421,2</w:t>
            </w:r>
          </w:p>
        </w:tc>
        <w:tc>
          <w:tcPr>
            <w:tcW w:w="907" w:type="dxa"/>
          </w:tcPr>
          <w:p w:rsidR="00B1140F" w:rsidRDefault="00B1140F">
            <w:pPr>
              <w:pStyle w:val="ConsPlusNormal"/>
              <w:jc w:val="center"/>
            </w:pPr>
            <w:r>
              <w:t>3462,9</w:t>
            </w:r>
          </w:p>
        </w:tc>
        <w:tc>
          <w:tcPr>
            <w:tcW w:w="794" w:type="dxa"/>
          </w:tcPr>
          <w:p w:rsidR="00B1140F" w:rsidRDefault="00B1140F">
            <w:pPr>
              <w:pStyle w:val="ConsPlusNormal"/>
              <w:jc w:val="center"/>
            </w:pPr>
            <w:r>
              <w:t>28426,0</w:t>
            </w:r>
          </w:p>
        </w:tc>
        <w:tc>
          <w:tcPr>
            <w:tcW w:w="737" w:type="dxa"/>
          </w:tcPr>
          <w:p w:rsidR="00B1140F" w:rsidRDefault="00B1140F">
            <w:pPr>
              <w:pStyle w:val="ConsPlusNormal"/>
              <w:jc w:val="center"/>
            </w:pPr>
            <w:r>
              <w:t>1026,0</w:t>
            </w:r>
          </w:p>
        </w:tc>
        <w:tc>
          <w:tcPr>
            <w:tcW w:w="794" w:type="dxa"/>
          </w:tcPr>
          <w:p w:rsidR="00B1140F" w:rsidRDefault="00B1140F">
            <w:pPr>
              <w:pStyle w:val="ConsPlusNormal"/>
              <w:jc w:val="center"/>
            </w:pPr>
            <w:r>
              <w:t>1026,0</w:t>
            </w:r>
          </w:p>
        </w:tc>
        <w:tc>
          <w:tcPr>
            <w:tcW w:w="737" w:type="dxa"/>
          </w:tcPr>
          <w:p w:rsidR="00B1140F" w:rsidRDefault="00B1140F">
            <w:pPr>
              <w:pStyle w:val="ConsPlusNormal"/>
              <w:jc w:val="center"/>
            </w:pPr>
            <w:r>
              <w:t>1026,0</w:t>
            </w:r>
          </w:p>
        </w:tc>
        <w:tc>
          <w:tcPr>
            <w:tcW w:w="680" w:type="dxa"/>
          </w:tcPr>
          <w:p w:rsidR="00B1140F" w:rsidRDefault="00B1140F">
            <w:pPr>
              <w:pStyle w:val="ConsPlusNormal"/>
              <w:jc w:val="center"/>
            </w:pPr>
            <w:r>
              <w:t>1026,0</w:t>
            </w:r>
          </w:p>
        </w:tc>
        <w:tc>
          <w:tcPr>
            <w:tcW w:w="972" w:type="dxa"/>
            <w:vMerge w:val="restart"/>
          </w:tcPr>
          <w:p w:rsidR="00B1140F" w:rsidRDefault="00B1140F">
            <w:pPr>
              <w:pStyle w:val="ConsPlusNormal"/>
              <w:jc w:val="center"/>
            </w:pPr>
            <w:r>
              <w:t>2013 - 2020</w:t>
            </w:r>
          </w:p>
        </w:tc>
        <w:tc>
          <w:tcPr>
            <w:tcW w:w="964" w:type="dxa"/>
            <w:vMerge w:val="restart"/>
          </w:tcPr>
          <w:p w:rsidR="00B1140F" w:rsidRDefault="00B1140F">
            <w:pPr>
              <w:pStyle w:val="ConsPlusNormal"/>
              <w:jc w:val="center"/>
            </w:pPr>
            <w:r>
              <w:t>2</w:t>
            </w:r>
          </w:p>
        </w:tc>
        <w:tc>
          <w:tcPr>
            <w:tcW w:w="964" w:type="dxa"/>
            <w:vMerge w:val="restart"/>
          </w:tcPr>
          <w:p w:rsidR="00B1140F" w:rsidRDefault="00B1140F">
            <w:pPr>
              <w:pStyle w:val="ConsPlusNormal"/>
              <w:jc w:val="center"/>
            </w:pPr>
            <w:r>
              <w:t>1.2, 1.3, 1.4, 1.5</w:t>
            </w:r>
          </w:p>
        </w:tc>
        <w:tc>
          <w:tcPr>
            <w:tcW w:w="1134"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37"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4" w:type="dxa"/>
            <w:vMerge w:val="restart"/>
          </w:tcPr>
          <w:p w:rsidR="00B1140F" w:rsidRDefault="00B1140F">
            <w:pPr>
              <w:pStyle w:val="ConsPlusNormal"/>
              <w:jc w:val="center"/>
            </w:pPr>
            <w:r>
              <w:t>x</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863</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21.1.01.00000</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197613,4</w:t>
            </w:r>
          </w:p>
        </w:tc>
        <w:tc>
          <w:tcPr>
            <w:tcW w:w="794" w:type="dxa"/>
          </w:tcPr>
          <w:p w:rsidR="00B1140F" w:rsidRDefault="00B1140F">
            <w:pPr>
              <w:pStyle w:val="ConsPlusNormal"/>
              <w:jc w:val="center"/>
            </w:pPr>
            <w:r>
              <w:t>47199,3</w:t>
            </w:r>
          </w:p>
        </w:tc>
        <w:tc>
          <w:tcPr>
            <w:tcW w:w="737" w:type="dxa"/>
          </w:tcPr>
          <w:p w:rsidR="00B1140F" w:rsidRDefault="00B1140F">
            <w:pPr>
              <w:pStyle w:val="ConsPlusNormal"/>
              <w:jc w:val="center"/>
            </w:pPr>
            <w:r>
              <w:t>114421,2</w:t>
            </w:r>
          </w:p>
        </w:tc>
        <w:tc>
          <w:tcPr>
            <w:tcW w:w="907" w:type="dxa"/>
          </w:tcPr>
          <w:p w:rsidR="00B1140F" w:rsidRDefault="00B1140F">
            <w:pPr>
              <w:pStyle w:val="ConsPlusNormal"/>
              <w:jc w:val="center"/>
            </w:pPr>
            <w:r>
              <w:t>3462,9</w:t>
            </w:r>
          </w:p>
        </w:tc>
        <w:tc>
          <w:tcPr>
            <w:tcW w:w="794" w:type="dxa"/>
          </w:tcPr>
          <w:p w:rsidR="00B1140F" w:rsidRDefault="00B1140F">
            <w:pPr>
              <w:pStyle w:val="ConsPlusNormal"/>
              <w:jc w:val="center"/>
            </w:pPr>
            <w:r>
              <w:t>28426,0</w:t>
            </w:r>
          </w:p>
        </w:tc>
        <w:tc>
          <w:tcPr>
            <w:tcW w:w="737" w:type="dxa"/>
          </w:tcPr>
          <w:p w:rsidR="00B1140F" w:rsidRDefault="00B1140F">
            <w:pPr>
              <w:pStyle w:val="ConsPlusNormal"/>
              <w:jc w:val="center"/>
            </w:pPr>
            <w:r>
              <w:t>1026,0</w:t>
            </w:r>
          </w:p>
        </w:tc>
        <w:tc>
          <w:tcPr>
            <w:tcW w:w="794" w:type="dxa"/>
          </w:tcPr>
          <w:p w:rsidR="00B1140F" w:rsidRDefault="00B1140F">
            <w:pPr>
              <w:pStyle w:val="ConsPlusNormal"/>
              <w:jc w:val="center"/>
            </w:pPr>
            <w:r>
              <w:t>1026,0</w:t>
            </w:r>
          </w:p>
        </w:tc>
        <w:tc>
          <w:tcPr>
            <w:tcW w:w="737" w:type="dxa"/>
          </w:tcPr>
          <w:p w:rsidR="00B1140F" w:rsidRDefault="00B1140F">
            <w:pPr>
              <w:pStyle w:val="ConsPlusNormal"/>
              <w:jc w:val="center"/>
            </w:pPr>
            <w:r>
              <w:t>1026,0</w:t>
            </w:r>
          </w:p>
        </w:tc>
        <w:tc>
          <w:tcPr>
            <w:tcW w:w="680" w:type="dxa"/>
          </w:tcPr>
          <w:p w:rsidR="00B1140F" w:rsidRDefault="00B1140F">
            <w:pPr>
              <w:pStyle w:val="ConsPlusNormal"/>
              <w:jc w:val="center"/>
            </w:pPr>
            <w:r>
              <w:t>1026,0</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 xml:space="preserve">государственные внебюджетные </w:t>
            </w:r>
            <w:r>
              <w:lastRenderedPageBreak/>
              <w:t>фонды</w:t>
            </w:r>
          </w:p>
        </w:tc>
        <w:tc>
          <w:tcPr>
            <w:tcW w:w="567" w:type="dxa"/>
          </w:tcPr>
          <w:p w:rsidR="00B1140F" w:rsidRDefault="00B1140F">
            <w:pPr>
              <w:pStyle w:val="ConsPlusNormal"/>
              <w:jc w:val="center"/>
            </w:pPr>
            <w:r>
              <w:lastRenderedPageBreak/>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pPr>
            <w:r>
              <w:t>1.3.1</w:t>
            </w:r>
          </w:p>
        </w:tc>
        <w:tc>
          <w:tcPr>
            <w:tcW w:w="907" w:type="dxa"/>
            <w:vMerge w:val="restart"/>
          </w:tcPr>
          <w:p w:rsidR="00B1140F" w:rsidRDefault="00B1140F">
            <w:pPr>
              <w:pStyle w:val="ConsPlusNormal"/>
            </w:pPr>
            <w:r>
              <w:t>Осуществление мероприятий по содержанию и обеспечению сохранности имущества казны Республики Башкортостан</w:t>
            </w:r>
          </w:p>
        </w:tc>
        <w:tc>
          <w:tcPr>
            <w:tcW w:w="624" w:type="dxa"/>
            <w:vMerge w:val="restart"/>
          </w:tcPr>
          <w:p w:rsidR="00B1140F" w:rsidRDefault="00B1140F">
            <w:pPr>
              <w:pStyle w:val="ConsPlusNormal"/>
            </w:pPr>
            <w:r>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1400,0</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1400,0</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val="restart"/>
          </w:tcPr>
          <w:p w:rsidR="00B1140F" w:rsidRDefault="00B1140F">
            <w:pPr>
              <w:pStyle w:val="ConsPlusNormal"/>
              <w:jc w:val="center"/>
            </w:pPr>
            <w:r>
              <w:t>2016</w:t>
            </w:r>
          </w:p>
        </w:tc>
        <w:tc>
          <w:tcPr>
            <w:tcW w:w="964" w:type="dxa"/>
            <w:vMerge w:val="restart"/>
          </w:tcPr>
          <w:p w:rsidR="00B1140F" w:rsidRDefault="00B1140F">
            <w:pPr>
              <w:pStyle w:val="ConsPlusNormal"/>
              <w:jc w:val="center"/>
            </w:pPr>
            <w:r>
              <w:t>2</w:t>
            </w:r>
          </w:p>
        </w:tc>
        <w:tc>
          <w:tcPr>
            <w:tcW w:w="964" w:type="dxa"/>
            <w:vMerge w:val="restart"/>
          </w:tcPr>
          <w:p w:rsidR="00B1140F" w:rsidRDefault="00B1140F">
            <w:pPr>
              <w:pStyle w:val="ConsPlusNormal"/>
              <w:jc w:val="center"/>
            </w:pPr>
            <w:r>
              <w:t>1.2</w:t>
            </w:r>
          </w:p>
        </w:tc>
        <w:tc>
          <w:tcPr>
            <w:tcW w:w="1134" w:type="dxa"/>
            <w:vMerge w:val="restart"/>
          </w:tcPr>
          <w:p w:rsidR="00B1140F" w:rsidRDefault="00B1140F">
            <w:pPr>
              <w:pStyle w:val="ConsPlusNormal"/>
            </w:pPr>
            <w:r>
              <w:t>доля объектов, вовлеченных в хозяйственный оборот, в количестве изъятых в казну Республики Башкортостан на конец года, %</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37"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70</w:t>
            </w:r>
          </w:p>
        </w:tc>
        <w:tc>
          <w:tcPr>
            <w:tcW w:w="720" w:type="dxa"/>
            <w:vMerge w:val="restart"/>
          </w:tcPr>
          <w:p w:rsidR="00B1140F" w:rsidRDefault="00B1140F">
            <w:pPr>
              <w:pStyle w:val="ConsPlusNormal"/>
              <w:jc w:val="center"/>
            </w:pPr>
            <w:r>
              <w:t>70</w:t>
            </w:r>
          </w:p>
        </w:tc>
        <w:tc>
          <w:tcPr>
            <w:tcW w:w="720" w:type="dxa"/>
            <w:vMerge w:val="restart"/>
          </w:tcPr>
          <w:p w:rsidR="00B1140F" w:rsidRDefault="00B1140F">
            <w:pPr>
              <w:pStyle w:val="ConsPlusNormal"/>
              <w:jc w:val="center"/>
            </w:pPr>
            <w:r>
              <w:t>70</w:t>
            </w:r>
          </w:p>
        </w:tc>
        <w:tc>
          <w:tcPr>
            <w:tcW w:w="720" w:type="dxa"/>
            <w:vMerge w:val="restart"/>
          </w:tcPr>
          <w:p w:rsidR="00B1140F" w:rsidRDefault="00B1140F">
            <w:pPr>
              <w:pStyle w:val="ConsPlusNormal"/>
              <w:jc w:val="center"/>
            </w:pPr>
            <w:r>
              <w:t>70</w:t>
            </w:r>
          </w:p>
        </w:tc>
        <w:tc>
          <w:tcPr>
            <w:tcW w:w="724" w:type="dxa"/>
            <w:vMerge w:val="restart"/>
          </w:tcPr>
          <w:p w:rsidR="00B1140F" w:rsidRDefault="00B1140F">
            <w:pPr>
              <w:pStyle w:val="ConsPlusNormal"/>
              <w:jc w:val="center"/>
            </w:pPr>
            <w:r>
              <w:t>70</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863</w:t>
            </w:r>
          </w:p>
        </w:tc>
        <w:tc>
          <w:tcPr>
            <w:tcW w:w="794" w:type="dxa"/>
          </w:tcPr>
          <w:p w:rsidR="00B1140F" w:rsidRDefault="00B1140F">
            <w:pPr>
              <w:pStyle w:val="ConsPlusNormal"/>
              <w:jc w:val="center"/>
            </w:pPr>
            <w:r>
              <w:t>0412</w:t>
            </w:r>
          </w:p>
        </w:tc>
        <w:tc>
          <w:tcPr>
            <w:tcW w:w="1587" w:type="dxa"/>
          </w:tcPr>
          <w:p w:rsidR="00B1140F" w:rsidRDefault="00B1140F">
            <w:pPr>
              <w:pStyle w:val="ConsPlusNormal"/>
              <w:jc w:val="center"/>
            </w:pPr>
            <w:r>
              <w:t>21.1.01.09030</w:t>
            </w:r>
          </w:p>
        </w:tc>
        <w:tc>
          <w:tcPr>
            <w:tcW w:w="724" w:type="dxa"/>
          </w:tcPr>
          <w:p w:rsidR="00B1140F" w:rsidRDefault="00B1140F">
            <w:pPr>
              <w:pStyle w:val="ConsPlusNormal"/>
              <w:jc w:val="center"/>
            </w:pPr>
            <w:r>
              <w:t>200</w:t>
            </w:r>
          </w:p>
        </w:tc>
        <w:tc>
          <w:tcPr>
            <w:tcW w:w="1020" w:type="dxa"/>
          </w:tcPr>
          <w:p w:rsidR="00B1140F" w:rsidRDefault="00B1140F">
            <w:pPr>
              <w:pStyle w:val="ConsPlusNormal"/>
              <w:jc w:val="center"/>
            </w:pPr>
            <w:r>
              <w:t>5815.000</w:t>
            </w:r>
          </w:p>
        </w:tc>
        <w:tc>
          <w:tcPr>
            <w:tcW w:w="737" w:type="dxa"/>
          </w:tcPr>
          <w:p w:rsidR="00B1140F" w:rsidRDefault="00B1140F">
            <w:pPr>
              <w:pStyle w:val="ConsPlusNormal"/>
              <w:jc w:val="center"/>
            </w:pPr>
            <w:r>
              <w:t>1400,0</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1400,0</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w:t>
            </w:r>
            <w:r>
              <w:lastRenderedPageBreak/>
              <w:t>жетные источники</w:t>
            </w:r>
          </w:p>
        </w:tc>
        <w:tc>
          <w:tcPr>
            <w:tcW w:w="567" w:type="dxa"/>
          </w:tcPr>
          <w:p w:rsidR="00B1140F" w:rsidRDefault="00B1140F">
            <w:pPr>
              <w:pStyle w:val="ConsPlusNormal"/>
              <w:jc w:val="center"/>
            </w:pPr>
            <w:r>
              <w:lastRenderedPageBreak/>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pPr>
            <w:r>
              <w:lastRenderedPageBreak/>
              <w:t>1.3.2</w:t>
            </w:r>
          </w:p>
        </w:tc>
        <w:tc>
          <w:tcPr>
            <w:tcW w:w="907" w:type="dxa"/>
            <w:vMerge w:val="restart"/>
          </w:tcPr>
          <w:p w:rsidR="00B1140F" w:rsidRDefault="00B1140F">
            <w:pPr>
              <w:pStyle w:val="ConsPlusNormal"/>
            </w:pPr>
            <w:r>
              <w:t>Осуществление мероприятий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w:t>
            </w:r>
            <w:r>
              <w:lastRenderedPageBreak/>
              <w:t>в недвижимого имущества общегосударственного назначения</w:t>
            </w:r>
          </w:p>
        </w:tc>
        <w:tc>
          <w:tcPr>
            <w:tcW w:w="624" w:type="dxa"/>
            <w:vMerge w:val="restart"/>
          </w:tcPr>
          <w:p w:rsidR="00B1140F" w:rsidRDefault="00B1140F">
            <w:pPr>
              <w:pStyle w:val="ConsPlusNormal"/>
            </w:pPr>
            <w:r>
              <w:lastRenderedPageBreak/>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159631,6</w:t>
            </w:r>
          </w:p>
        </w:tc>
        <w:tc>
          <w:tcPr>
            <w:tcW w:w="794" w:type="dxa"/>
          </w:tcPr>
          <w:p w:rsidR="00B1140F" w:rsidRDefault="00B1140F">
            <w:pPr>
              <w:pStyle w:val="ConsPlusNormal"/>
              <w:jc w:val="center"/>
            </w:pPr>
            <w:r>
              <w:t>28641,6</w:t>
            </w:r>
          </w:p>
        </w:tc>
        <w:tc>
          <w:tcPr>
            <w:tcW w:w="737" w:type="dxa"/>
          </w:tcPr>
          <w:p w:rsidR="00B1140F" w:rsidRDefault="00B1140F">
            <w:pPr>
              <w:pStyle w:val="ConsPlusNormal"/>
              <w:jc w:val="center"/>
            </w:pPr>
            <w:r>
              <w:t>105990,0</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25000,0</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val="restart"/>
          </w:tcPr>
          <w:p w:rsidR="00B1140F" w:rsidRDefault="00B1140F">
            <w:pPr>
              <w:pStyle w:val="ConsPlusNormal"/>
              <w:jc w:val="center"/>
            </w:pPr>
            <w:r>
              <w:t>2013, 2014, 2016</w:t>
            </w:r>
          </w:p>
        </w:tc>
        <w:tc>
          <w:tcPr>
            <w:tcW w:w="964" w:type="dxa"/>
            <w:vMerge w:val="restart"/>
          </w:tcPr>
          <w:p w:rsidR="00B1140F" w:rsidRDefault="00B1140F">
            <w:pPr>
              <w:pStyle w:val="ConsPlusNormal"/>
              <w:jc w:val="center"/>
            </w:pPr>
            <w:r>
              <w:t>2</w:t>
            </w:r>
          </w:p>
        </w:tc>
        <w:tc>
          <w:tcPr>
            <w:tcW w:w="964" w:type="dxa"/>
            <w:vMerge w:val="restart"/>
          </w:tcPr>
          <w:p w:rsidR="00B1140F" w:rsidRDefault="00B1140F">
            <w:pPr>
              <w:pStyle w:val="ConsPlusNormal"/>
              <w:jc w:val="center"/>
            </w:pPr>
            <w:r>
              <w:t>1.2</w:t>
            </w:r>
          </w:p>
        </w:tc>
        <w:tc>
          <w:tcPr>
            <w:tcW w:w="1134" w:type="dxa"/>
            <w:vMerge w:val="restart"/>
          </w:tcPr>
          <w:p w:rsidR="00B1140F" w:rsidRDefault="00B1140F">
            <w:pPr>
              <w:pStyle w:val="ConsPlusNormal"/>
            </w:pPr>
            <w:r>
              <w:t>количество объектов, единицы</w:t>
            </w:r>
          </w:p>
        </w:tc>
        <w:tc>
          <w:tcPr>
            <w:tcW w:w="720" w:type="dxa"/>
            <w:vMerge w:val="restart"/>
          </w:tcPr>
          <w:p w:rsidR="00B1140F" w:rsidRDefault="00B1140F">
            <w:pPr>
              <w:pStyle w:val="ConsPlusNormal"/>
              <w:jc w:val="center"/>
            </w:pPr>
            <w:r>
              <w:t>1</w:t>
            </w:r>
          </w:p>
        </w:tc>
        <w:tc>
          <w:tcPr>
            <w:tcW w:w="720" w:type="dxa"/>
            <w:vMerge w:val="restart"/>
          </w:tcPr>
          <w:p w:rsidR="00B1140F" w:rsidRDefault="00B1140F">
            <w:pPr>
              <w:pStyle w:val="ConsPlusNormal"/>
              <w:jc w:val="center"/>
            </w:pPr>
            <w:r>
              <w:t>2</w:t>
            </w:r>
          </w:p>
        </w:tc>
        <w:tc>
          <w:tcPr>
            <w:tcW w:w="737"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1</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4" w:type="dxa"/>
            <w:vMerge w:val="restart"/>
          </w:tcPr>
          <w:p w:rsidR="00B1140F" w:rsidRDefault="00B1140F">
            <w:pPr>
              <w:pStyle w:val="ConsPlusNormal"/>
              <w:jc w:val="center"/>
            </w:pPr>
            <w:r>
              <w:t>x</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863</w:t>
            </w:r>
          </w:p>
        </w:tc>
        <w:tc>
          <w:tcPr>
            <w:tcW w:w="794" w:type="dxa"/>
          </w:tcPr>
          <w:p w:rsidR="00B1140F" w:rsidRDefault="00B1140F">
            <w:pPr>
              <w:pStyle w:val="ConsPlusNormal"/>
              <w:jc w:val="center"/>
            </w:pPr>
            <w:r>
              <w:t>0113 0412</w:t>
            </w:r>
          </w:p>
        </w:tc>
        <w:tc>
          <w:tcPr>
            <w:tcW w:w="1587" w:type="dxa"/>
          </w:tcPr>
          <w:p w:rsidR="00B1140F" w:rsidRDefault="00B1140F">
            <w:pPr>
              <w:pStyle w:val="ConsPlusNormal"/>
              <w:jc w:val="center"/>
            </w:pPr>
            <w:r>
              <w:t>21.1.01.61310 21.1.6131 1030001</w:t>
            </w:r>
          </w:p>
        </w:tc>
        <w:tc>
          <w:tcPr>
            <w:tcW w:w="724" w:type="dxa"/>
          </w:tcPr>
          <w:p w:rsidR="00B1140F" w:rsidRDefault="00B1140F">
            <w:pPr>
              <w:pStyle w:val="ConsPlusNormal"/>
              <w:jc w:val="center"/>
            </w:pPr>
            <w:r>
              <w:t>400</w:t>
            </w:r>
          </w:p>
        </w:tc>
        <w:tc>
          <w:tcPr>
            <w:tcW w:w="1020" w:type="dxa"/>
          </w:tcPr>
          <w:p w:rsidR="00B1140F" w:rsidRDefault="00B1140F">
            <w:pPr>
              <w:pStyle w:val="ConsPlusNormal"/>
              <w:jc w:val="center"/>
            </w:pPr>
            <w:r>
              <w:t>5003.000</w:t>
            </w:r>
          </w:p>
        </w:tc>
        <w:tc>
          <w:tcPr>
            <w:tcW w:w="737" w:type="dxa"/>
          </w:tcPr>
          <w:p w:rsidR="00B1140F" w:rsidRDefault="00B1140F">
            <w:pPr>
              <w:pStyle w:val="ConsPlusNormal"/>
              <w:jc w:val="center"/>
            </w:pPr>
            <w:r>
              <w:t>159631,6</w:t>
            </w:r>
          </w:p>
        </w:tc>
        <w:tc>
          <w:tcPr>
            <w:tcW w:w="794" w:type="dxa"/>
          </w:tcPr>
          <w:p w:rsidR="00B1140F" w:rsidRDefault="00B1140F">
            <w:pPr>
              <w:pStyle w:val="ConsPlusNormal"/>
              <w:jc w:val="center"/>
            </w:pPr>
            <w:r>
              <w:t>28641,6</w:t>
            </w:r>
          </w:p>
        </w:tc>
        <w:tc>
          <w:tcPr>
            <w:tcW w:w="737" w:type="dxa"/>
          </w:tcPr>
          <w:p w:rsidR="00B1140F" w:rsidRDefault="00B1140F">
            <w:pPr>
              <w:pStyle w:val="ConsPlusNormal"/>
              <w:jc w:val="center"/>
            </w:pPr>
            <w:r>
              <w:t>105990,0</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25000,0</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pPr>
            <w:r>
              <w:lastRenderedPageBreak/>
              <w:t>1.3.3</w:t>
            </w:r>
          </w:p>
        </w:tc>
        <w:tc>
          <w:tcPr>
            <w:tcW w:w="907" w:type="dxa"/>
            <w:vMerge w:val="restart"/>
          </w:tcPr>
          <w:p w:rsidR="00B1140F" w:rsidRDefault="00B1140F">
            <w:pPr>
              <w:pStyle w:val="ConsPlusNormal"/>
            </w:pPr>
            <w:r>
              <w:t>Обеспечение и проведение предпродажной подготовки и продажи государственного имущества Республики Башкортостан</w:t>
            </w:r>
          </w:p>
        </w:tc>
        <w:tc>
          <w:tcPr>
            <w:tcW w:w="624" w:type="dxa"/>
            <w:vMerge w:val="restart"/>
          </w:tcPr>
          <w:p w:rsidR="00B1140F" w:rsidRDefault="00B1140F">
            <w:pPr>
              <w:pStyle w:val="ConsPlusNormal"/>
            </w:pPr>
            <w:r>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13289,3</w:t>
            </w:r>
          </w:p>
        </w:tc>
        <w:tc>
          <w:tcPr>
            <w:tcW w:w="794" w:type="dxa"/>
          </w:tcPr>
          <w:p w:rsidR="00B1140F" w:rsidRDefault="00B1140F">
            <w:pPr>
              <w:pStyle w:val="ConsPlusNormal"/>
              <w:jc w:val="center"/>
            </w:pPr>
            <w:r>
              <w:t>2670,4</w:t>
            </w:r>
          </w:p>
        </w:tc>
        <w:tc>
          <w:tcPr>
            <w:tcW w:w="737" w:type="dxa"/>
          </w:tcPr>
          <w:p w:rsidR="00B1140F" w:rsidRDefault="00B1140F">
            <w:pPr>
              <w:pStyle w:val="ConsPlusNormal"/>
              <w:jc w:val="center"/>
            </w:pPr>
            <w:r>
              <w:t>1026,0</w:t>
            </w:r>
          </w:p>
        </w:tc>
        <w:tc>
          <w:tcPr>
            <w:tcW w:w="907" w:type="dxa"/>
          </w:tcPr>
          <w:p w:rsidR="00B1140F" w:rsidRDefault="00B1140F">
            <w:pPr>
              <w:pStyle w:val="ConsPlusNormal"/>
              <w:jc w:val="center"/>
            </w:pPr>
            <w:r>
              <w:t>3462,9</w:t>
            </w:r>
          </w:p>
        </w:tc>
        <w:tc>
          <w:tcPr>
            <w:tcW w:w="794" w:type="dxa"/>
          </w:tcPr>
          <w:p w:rsidR="00B1140F" w:rsidRDefault="00B1140F">
            <w:pPr>
              <w:pStyle w:val="ConsPlusNormal"/>
              <w:jc w:val="center"/>
            </w:pPr>
            <w:r>
              <w:t>2026,0</w:t>
            </w:r>
          </w:p>
        </w:tc>
        <w:tc>
          <w:tcPr>
            <w:tcW w:w="737" w:type="dxa"/>
          </w:tcPr>
          <w:p w:rsidR="00B1140F" w:rsidRDefault="00B1140F">
            <w:pPr>
              <w:pStyle w:val="ConsPlusNormal"/>
              <w:jc w:val="center"/>
            </w:pPr>
            <w:r>
              <w:t>1026,0</w:t>
            </w:r>
          </w:p>
        </w:tc>
        <w:tc>
          <w:tcPr>
            <w:tcW w:w="794" w:type="dxa"/>
          </w:tcPr>
          <w:p w:rsidR="00B1140F" w:rsidRDefault="00B1140F">
            <w:pPr>
              <w:pStyle w:val="ConsPlusNormal"/>
              <w:jc w:val="center"/>
            </w:pPr>
            <w:r>
              <w:t>1026,0</w:t>
            </w:r>
          </w:p>
        </w:tc>
        <w:tc>
          <w:tcPr>
            <w:tcW w:w="737" w:type="dxa"/>
          </w:tcPr>
          <w:p w:rsidR="00B1140F" w:rsidRDefault="00B1140F">
            <w:pPr>
              <w:pStyle w:val="ConsPlusNormal"/>
              <w:jc w:val="center"/>
            </w:pPr>
            <w:r>
              <w:t>1026,0</w:t>
            </w:r>
          </w:p>
        </w:tc>
        <w:tc>
          <w:tcPr>
            <w:tcW w:w="680" w:type="dxa"/>
          </w:tcPr>
          <w:p w:rsidR="00B1140F" w:rsidRDefault="00B1140F">
            <w:pPr>
              <w:pStyle w:val="ConsPlusNormal"/>
              <w:jc w:val="center"/>
            </w:pPr>
            <w:r>
              <w:t>1026,0</w:t>
            </w:r>
          </w:p>
        </w:tc>
        <w:tc>
          <w:tcPr>
            <w:tcW w:w="972" w:type="dxa"/>
            <w:vMerge w:val="restart"/>
          </w:tcPr>
          <w:p w:rsidR="00B1140F" w:rsidRDefault="00B1140F">
            <w:pPr>
              <w:pStyle w:val="ConsPlusNormal"/>
              <w:jc w:val="center"/>
            </w:pPr>
            <w:r>
              <w:t>2013 - 2020</w:t>
            </w:r>
          </w:p>
        </w:tc>
        <w:tc>
          <w:tcPr>
            <w:tcW w:w="964" w:type="dxa"/>
            <w:vMerge w:val="restart"/>
          </w:tcPr>
          <w:p w:rsidR="00B1140F" w:rsidRDefault="00B1140F">
            <w:pPr>
              <w:pStyle w:val="ConsPlusNormal"/>
              <w:jc w:val="center"/>
            </w:pPr>
            <w:r>
              <w:t>2</w:t>
            </w:r>
          </w:p>
        </w:tc>
        <w:tc>
          <w:tcPr>
            <w:tcW w:w="964" w:type="dxa"/>
            <w:vMerge w:val="restart"/>
          </w:tcPr>
          <w:p w:rsidR="00B1140F" w:rsidRDefault="00B1140F">
            <w:pPr>
              <w:pStyle w:val="ConsPlusNormal"/>
              <w:jc w:val="center"/>
            </w:pPr>
            <w:r>
              <w:t>1.4</w:t>
            </w:r>
          </w:p>
        </w:tc>
        <w:tc>
          <w:tcPr>
            <w:tcW w:w="1134" w:type="dxa"/>
            <w:vMerge w:val="restart"/>
          </w:tcPr>
          <w:p w:rsidR="00B1140F" w:rsidRDefault="00B1140F">
            <w:pPr>
              <w:pStyle w:val="ConsPlusNormal"/>
            </w:pPr>
            <w:r>
              <w:t>количество торгов по продаже государственного имущества Республики Башкортостан, единицы</w:t>
            </w:r>
          </w:p>
        </w:tc>
        <w:tc>
          <w:tcPr>
            <w:tcW w:w="720" w:type="dxa"/>
            <w:vMerge w:val="restart"/>
          </w:tcPr>
          <w:p w:rsidR="00B1140F" w:rsidRDefault="00B1140F">
            <w:pPr>
              <w:pStyle w:val="ConsPlusNormal"/>
              <w:jc w:val="center"/>
            </w:pPr>
            <w:r>
              <w:t>80</w:t>
            </w:r>
          </w:p>
        </w:tc>
        <w:tc>
          <w:tcPr>
            <w:tcW w:w="720" w:type="dxa"/>
            <w:vMerge w:val="restart"/>
          </w:tcPr>
          <w:p w:rsidR="00B1140F" w:rsidRDefault="00B1140F">
            <w:pPr>
              <w:pStyle w:val="ConsPlusNormal"/>
              <w:jc w:val="center"/>
            </w:pPr>
            <w:r>
              <w:t>80</w:t>
            </w:r>
          </w:p>
        </w:tc>
        <w:tc>
          <w:tcPr>
            <w:tcW w:w="737" w:type="dxa"/>
            <w:vMerge w:val="restart"/>
          </w:tcPr>
          <w:p w:rsidR="00B1140F" w:rsidRDefault="00B1140F">
            <w:pPr>
              <w:pStyle w:val="ConsPlusNormal"/>
              <w:jc w:val="center"/>
            </w:pPr>
            <w:r>
              <w:t>50</w:t>
            </w:r>
          </w:p>
        </w:tc>
        <w:tc>
          <w:tcPr>
            <w:tcW w:w="720" w:type="dxa"/>
            <w:vMerge w:val="restart"/>
          </w:tcPr>
          <w:p w:rsidR="00B1140F" w:rsidRDefault="00B1140F">
            <w:pPr>
              <w:pStyle w:val="ConsPlusNormal"/>
              <w:jc w:val="center"/>
            </w:pPr>
            <w:r>
              <w:t>36</w:t>
            </w:r>
          </w:p>
        </w:tc>
        <w:tc>
          <w:tcPr>
            <w:tcW w:w="720" w:type="dxa"/>
            <w:vMerge w:val="restart"/>
          </w:tcPr>
          <w:p w:rsidR="00B1140F" w:rsidRDefault="00B1140F">
            <w:pPr>
              <w:pStyle w:val="ConsPlusNormal"/>
              <w:jc w:val="center"/>
            </w:pPr>
            <w:r>
              <w:t>25</w:t>
            </w:r>
          </w:p>
        </w:tc>
        <w:tc>
          <w:tcPr>
            <w:tcW w:w="720" w:type="dxa"/>
            <w:vMerge w:val="restart"/>
          </w:tcPr>
          <w:p w:rsidR="00B1140F" w:rsidRDefault="00B1140F">
            <w:pPr>
              <w:pStyle w:val="ConsPlusNormal"/>
              <w:jc w:val="center"/>
            </w:pPr>
            <w:r>
              <w:t>25</w:t>
            </w:r>
          </w:p>
        </w:tc>
        <w:tc>
          <w:tcPr>
            <w:tcW w:w="720" w:type="dxa"/>
            <w:vMerge w:val="restart"/>
          </w:tcPr>
          <w:p w:rsidR="00B1140F" w:rsidRDefault="00B1140F">
            <w:pPr>
              <w:pStyle w:val="ConsPlusNormal"/>
              <w:jc w:val="center"/>
            </w:pPr>
            <w:r>
              <w:t>25</w:t>
            </w:r>
          </w:p>
        </w:tc>
        <w:tc>
          <w:tcPr>
            <w:tcW w:w="724" w:type="dxa"/>
            <w:vMerge w:val="restart"/>
          </w:tcPr>
          <w:p w:rsidR="00B1140F" w:rsidRDefault="00B1140F">
            <w:pPr>
              <w:pStyle w:val="ConsPlusNormal"/>
              <w:jc w:val="center"/>
            </w:pPr>
            <w:r>
              <w:t>25</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863</w:t>
            </w:r>
          </w:p>
        </w:tc>
        <w:tc>
          <w:tcPr>
            <w:tcW w:w="794" w:type="dxa"/>
          </w:tcPr>
          <w:p w:rsidR="00B1140F" w:rsidRDefault="00B1140F">
            <w:pPr>
              <w:pStyle w:val="ConsPlusNormal"/>
              <w:jc w:val="center"/>
            </w:pPr>
            <w:r>
              <w:t>0113</w:t>
            </w:r>
          </w:p>
        </w:tc>
        <w:tc>
          <w:tcPr>
            <w:tcW w:w="1587" w:type="dxa"/>
          </w:tcPr>
          <w:p w:rsidR="00B1140F" w:rsidRDefault="00B1140F">
            <w:pPr>
              <w:pStyle w:val="ConsPlusNormal"/>
              <w:jc w:val="center"/>
            </w:pPr>
            <w:r>
              <w:t>21.1.01.02290 21.1.0229 0022900</w:t>
            </w:r>
          </w:p>
        </w:tc>
        <w:tc>
          <w:tcPr>
            <w:tcW w:w="724" w:type="dxa"/>
          </w:tcPr>
          <w:p w:rsidR="00B1140F" w:rsidRDefault="00B1140F">
            <w:pPr>
              <w:pStyle w:val="ConsPlusNormal"/>
              <w:jc w:val="center"/>
            </w:pPr>
            <w:r>
              <w:t>200</w:t>
            </w:r>
          </w:p>
        </w:tc>
        <w:tc>
          <w:tcPr>
            <w:tcW w:w="1020" w:type="dxa"/>
          </w:tcPr>
          <w:p w:rsidR="00B1140F" w:rsidRDefault="00B1140F">
            <w:pPr>
              <w:pStyle w:val="ConsPlusNormal"/>
              <w:jc w:val="center"/>
            </w:pPr>
            <w:r>
              <w:t>5203.000</w:t>
            </w:r>
          </w:p>
        </w:tc>
        <w:tc>
          <w:tcPr>
            <w:tcW w:w="737" w:type="dxa"/>
          </w:tcPr>
          <w:p w:rsidR="00B1140F" w:rsidRDefault="00B1140F">
            <w:pPr>
              <w:pStyle w:val="ConsPlusNormal"/>
              <w:jc w:val="center"/>
            </w:pPr>
            <w:r>
              <w:t>13289,3</w:t>
            </w:r>
          </w:p>
        </w:tc>
        <w:tc>
          <w:tcPr>
            <w:tcW w:w="794" w:type="dxa"/>
          </w:tcPr>
          <w:p w:rsidR="00B1140F" w:rsidRDefault="00B1140F">
            <w:pPr>
              <w:pStyle w:val="ConsPlusNormal"/>
              <w:jc w:val="center"/>
            </w:pPr>
            <w:r>
              <w:t>2670,4</w:t>
            </w:r>
          </w:p>
        </w:tc>
        <w:tc>
          <w:tcPr>
            <w:tcW w:w="737" w:type="dxa"/>
          </w:tcPr>
          <w:p w:rsidR="00B1140F" w:rsidRDefault="00B1140F">
            <w:pPr>
              <w:pStyle w:val="ConsPlusNormal"/>
              <w:jc w:val="center"/>
            </w:pPr>
            <w:r>
              <w:t>1026,0</w:t>
            </w:r>
          </w:p>
        </w:tc>
        <w:tc>
          <w:tcPr>
            <w:tcW w:w="907" w:type="dxa"/>
          </w:tcPr>
          <w:p w:rsidR="00B1140F" w:rsidRDefault="00B1140F">
            <w:pPr>
              <w:pStyle w:val="ConsPlusNormal"/>
              <w:jc w:val="center"/>
            </w:pPr>
            <w:r>
              <w:t>3462,9</w:t>
            </w:r>
          </w:p>
        </w:tc>
        <w:tc>
          <w:tcPr>
            <w:tcW w:w="794" w:type="dxa"/>
          </w:tcPr>
          <w:p w:rsidR="00B1140F" w:rsidRDefault="00B1140F">
            <w:pPr>
              <w:pStyle w:val="ConsPlusNormal"/>
              <w:jc w:val="center"/>
            </w:pPr>
            <w:r>
              <w:t>2026,0</w:t>
            </w:r>
          </w:p>
        </w:tc>
        <w:tc>
          <w:tcPr>
            <w:tcW w:w="737" w:type="dxa"/>
          </w:tcPr>
          <w:p w:rsidR="00B1140F" w:rsidRDefault="00B1140F">
            <w:pPr>
              <w:pStyle w:val="ConsPlusNormal"/>
              <w:jc w:val="center"/>
            </w:pPr>
            <w:r>
              <w:t>1026,0</w:t>
            </w:r>
          </w:p>
        </w:tc>
        <w:tc>
          <w:tcPr>
            <w:tcW w:w="794" w:type="dxa"/>
          </w:tcPr>
          <w:p w:rsidR="00B1140F" w:rsidRDefault="00B1140F">
            <w:pPr>
              <w:pStyle w:val="ConsPlusNormal"/>
              <w:jc w:val="center"/>
            </w:pPr>
            <w:r>
              <w:t>1026,0</w:t>
            </w:r>
          </w:p>
        </w:tc>
        <w:tc>
          <w:tcPr>
            <w:tcW w:w="737" w:type="dxa"/>
          </w:tcPr>
          <w:p w:rsidR="00B1140F" w:rsidRDefault="00B1140F">
            <w:pPr>
              <w:pStyle w:val="ConsPlusNormal"/>
              <w:jc w:val="center"/>
            </w:pPr>
            <w:r>
              <w:t>1026,0</w:t>
            </w:r>
          </w:p>
        </w:tc>
        <w:tc>
          <w:tcPr>
            <w:tcW w:w="680" w:type="dxa"/>
          </w:tcPr>
          <w:p w:rsidR="00B1140F" w:rsidRDefault="00B1140F">
            <w:pPr>
              <w:pStyle w:val="ConsPlusNormal"/>
              <w:jc w:val="center"/>
            </w:pPr>
            <w:r>
              <w:t>1026,0</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w:t>
            </w:r>
            <w:r>
              <w:lastRenderedPageBreak/>
              <w:t>жетные фонды</w:t>
            </w:r>
          </w:p>
        </w:tc>
        <w:tc>
          <w:tcPr>
            <w:tcW w:w="567" w:type="dxa"/>
          </w:tcPr>
          <w:p w:rsidR="00B1140F" w:rsidRDefault="00B1140F">
            <w:pPr>
              <w:pStyle w:val="ConsPlusNormal"/>
              <w:jc w:val="center"/>
            </w:pPr>
            <w:r>
              <w:lastRenderedPageBreak/>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pPr>
            <w:r>
              <w:t>1.3.4</w:t>
            </w:r>
          </w:p>
        </w:tc>
        <w:tc>
          <w:tcPr>
            <w:tcW w:w="907" w:type="dxa"/>
            <w:vMerge w:val="restart"/>
          </w:tcPr>
          <w:p w:rsidR="00B1140F" w:rsidRDefault="00B1140F">
            <w:pPr>
              <w:pStyle w:val="ConsPlusNormal"/>
            </w:pPr>
            <w:r>
              <w:t>Осуществление ликвидации государственных унитарных предприятий, государственных учреждений, хозяйственных обществ с участием Республики Башкор</w:t>
            </w:r>
            <w:r>
              <w:lastRenderedPageBreak/>
              <w:t>тостан</w:t>
            </w:r>
          </w:p>
        </w:tc>
        <w:tc>
          <w:tcPr>
            <w:tcW w:w="624" w:type="dxa"/>
            <w:vMerge w:val="restart"/>
          </w:tcPr>
          <w:p w:rsidR="00B1140F" w:rsidRDefault="00B1140F">
            <w:pPr>
              <w:pStyle w:val="ConsPlusNormal"/>
            </w:pPr>
            <w:r>
              <w:lastRenderedPageBreak/>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19981,9</w:t>
            </w:r>
          </w:p>
        </w:tc>
        <w:tc>
          <w:tcPr>
            <w:tcW w:w="794" w:type="dxa"/>
          </w:tcPr>
          <w:p w:rsidR="00B1140F" w:rsidRDefault="00B1140F">
            <w:pPr>
              <w:pStyle w:val="ConsPlusNormal"/>
              <w:jc w:val="center"/>
            </w:pPr>
            <w:r>
              <w:t>15259,7</w:t>
            </w:r>
          </w:p>
        </w:tc>
        <w:tc>
          <w:tcPr>
            <w:tcW w:w="737" w:type="dxa"/>
          </w:tcPr>
          <w:p w:rsidR="00B1140F" w:rsidRDefault="00B1140F">
            <w:pPr>
              <w:pStyle w:val="ConsPlusNormal"/>
              <w:jc w:val="center"/>
            </w:pPr>
            <w:r>
              <w:t>4722,2</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val="restart"/>
          </w:tcPr>
          <w:p w:rsidR="00B1140F" w:rsidRDefault="00B1140F">
            <w:pPr>
              <w:pStyle w:val="ConsPlusNormal"/>
              <w:jc w:val="center"/>
            </w:pPr>
            <w:r>
              <w:t>2013 - 2020</w:t>
            </w:r>
          </w:p>
        </w:tc>
        <w:tc>
          <w:tcPr>
            <w:tcW w:w="964" w:type="dxa"/>
            <w:vMerge w:val="restart"/>
          </w:tcPr>
          <w:p w:rsidR="00B1140F" w:rsidRDefault="00B1140F">
            <w:pPr>
              <w:pStyle w:val="ConsPlusNormal"/>
              <w:jc w:val="center"/>
            </w:pPr>
            <w:r>
              <w:t>2</w:t>
            </w:r>
          </w:p>
        </w:tc>
        <w:tc>
          <w:tcPr>
            <w:tcW w:w="964" w:type="dxa"/>
            <w:vMerge w:val="restart"/>
          </w:tcPr>
          <w:p w:rsidR="00B1140F" w:rsidRDefault="00B1140F">
            <w:pPr>
              <w:pStyle w:val="ConsPlusNormal"/>
              <w:jc w:val="center"/>
            </w:pPr>
            <w:r>
              <w:t>1.3</w:t>
            </w:r>
          </w:p>
        </w:tc>
        <w:tc>
          <w:tcPr>
            <w:tcW w:w="1134" w:type="dxa"/>
            <w:vMerge w:val="restart"/>
          </w:tcPr>
          <w:p w:rsidR="00B1140F" w:rsidRDefault="00B1140F">
            <w:pPr>
              <w:pStyle w:val="ConsPlusNormal"/>
            </w:pPr>
            <w:r>
              <w:t>количество организаций, в отношении которых процедура ликвидации завершена, единицы</w:t>
            </w:r>
          </w:p>
        </w:tc>
        <w:tc>
          <w:tcPr>
            <w:tcW w:w="720" w:type="dxa"/>
            <w:vMerge w:val="restart"/>
          </w:tcPr>
          <w:p w:rsidR="00B1140F" w:rsidRDefault="00B1140F">
            <w:pPr>
              <w:pStyle w:val="ConsPlusNormal"/>
              <w:jc w:val="center"/>
            </w:pPr>
            <w:r>
              <w:t>8</w:t>
            </w:r>
          </w:p>
        </w:tc>
        <w:tc>
          <w:tcPr>
            <w:tcW w:w="720" w:type="dxa"/>
            <w:vMerge w:val="restart"/>
          </w:tcPr>
          <w:p w:rsidR="00B1140F" w:rsidRDefault="00B1140F">
            <w:pPr>
              <w:pStyle w:val="ConsPlusNormal"/>
              <w:jc w:val="center"/>
            </w:pPr>
            <w:r>
              <w:t>6</w:t>
            </w:r>
          </w:p>
        </w:tc>
        <w:tc>
          <w:tcPr>
            <w:tcW w:w="737" w:type="dxa"/>
            <w:vMerge w:val="restart"/>
          </w:tcPr>
          <w:p w:rsidR="00B1140F" w:rsidRDefault="00B1140F">
            <w:pPr>
              <w:pStyle w:val="ConsPlusNormal"/>
              <w:jc w:val="center"/>
            </w:pPr>
            <w:r>
              <w:t>3</w:t>
            </w:r>
          </w:p>
        </w:tc>
        <w:tc>
          <w:tcPr>
            <w:tcW w:w="720" w:type="dxa"/>
            <w:vMerge w:val="restart"/>
          </w:tcPr>
          <w:p w:rsidR="00B1140F" w:rsidRDefault="00B1140F">
            <w:pPr>
              <w:pStyle w:val="ConsPlusNormal"/>
              <w:jc w:val="center"/>
            </w:pPr>
            <w:r>
              <w:t>3</w:t>
            </w:r>
          </w:p>
        </w:tc>
        <w:tc>
          <w:tcPr>
            <w:tcW w:w="720" w:type="dxa"/>
            <w:vMerge w:val="restart"/>
          </w:tcPr>
          <w:p w:rsidR="00B1140F" w:rsidRDefault="00B1140F">
            <w:pPr>
              <w:pStyle w:val="ConsPlusNormal"/>
              <w:jc w:val="center"/>
            </w:pPr>
            <w:r>
              <w:t>2</w:t>
            </w:r>
          </w:p>
        </w:tc>
        <w:tc>
          <w:tcPr>
            <w:tcW w:w="720" w:type="dxa"/>
            <w:vMerge w:val="restart"/>
          </w:tcPr>
          <w:p w:rsidR="00B1140F" w:rsidRDefault="00B1140F">
            <w:pPr>
              <w:pStyle w:val="ConsPlusNormal"/>
              <w:jc w:val="center"/>
            </w:pPr>
            <w:r>
              <w:t>3</w:t>
            </w:r>
          </w:p>
        </w:tc>
        <w:tc>
          <w:tcPr>
            <w:tcW w:w="720" w:type="dxa"/>
            <w:vMerge w:val="restart"/>
          </w:tcPr>
          <w:p w:rsidR="00B1140F" w:rsidRDefault="00B1140F">
            <w:pPr>
              <w:pStyle w:val="ConsPlusNormal"/>
              <w:jc w:val="center"/>
            </w:pPr>
            <w:r>
              <w:t>2</w:t>
            </w:r>
          </w:p>
        </w:tc>
        <w:tc>
          <w:tcPr>
            <w:tcW w:w="724" w:type="dxa"/>
            <w:vMerge w:val="restart"/>
          </w:tcPr>
          <w:p w:rsidR="00B1140F" w:rsidRDefault="00B1140F">
            <w:pPr>
              <w:pStyle w:val="ConsPlusNormal"/>
              <w:jc w:val="center"/>
            </w:pPr>
            <w:r>
              <w:t>2</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vMerge w:val="restart"/>
          </w:tcPr>
          <w:p w:rsidR="00B1140F" w:rsidRDefault="00B1140F">
            <w:pPr>
              <w:pStyle w:val="ConsPlusNormal"/>
            </w:pPr>
            <w:r>
              <w:t>бюджет Республики Башкортостан</w:t>
            </w:r>
          </w:p>
        </w:tc>
        <w:tc>
          <w:tcPr>
            <w:tcW w:w="567" w:type="dxa"/>
            <w:vMerge w:val="restart"/>
          </w:tcPr>
          <w:p w:rsidR="00B1140F" w:rsidRDefault="00B1140F">
            <w:pPr>
              <w:pStyle w:val="ConsPlusNormal"/>
              <w:jc w:val="center"/>
            </w:pPr>
            <w:r>
              <w:t>863</w:t>
            </w:r>
          </w:p>
        </w:tc>
        <w:tc>
          <w:tcPr>
            <w:tcW w:w="794" w:type="dxa"/>
            <w:vMerge w:val="restart"/>
          </w:tcPr>
          <w:p w:rsidR="00B1140F" w:rsidRDefault="00B1140F">
            <w:pPr>
              <w:pStyle w:val="ConsPlusNormal"/>
              <w:jc w:val="center"/>
            </w:pPr>
            <w:r>
              <w:t>0412</w:t>
            </w:r>
          </w:p>
        </w:tc>
        <w:tc>
          <w:tcPr>
            <w:tcW w:w="1587" w:type="dxa"/>
            <w:vMerge w:val="restart"/>
          </w:tcPr>
          <w:p w:rsidR="00B1140F" w:rsidRDefault="00B1140F">
            <w:pPr>
              <w:pStyle w:val="ConsPlusNormal"/>
              <w:jc w:val="center"/>
            </w:pPr>
            <w:r>
              <w:t>21.1.0299 0929900</w:t>
            </w:r>
          </w:p>
        </w:tc>
        <w:tc>
          <w:tcPr>
            <w:tcW w:w="724" w:type="dxa"/>
          </w:tcPr>
          <w:p w:rsidR="00B1140F" w:rsidRDefault="00B1140F">
            <w:pPr>
              <w:pStyle w:val="ConsPlusNormal"/>
              <w:jc w:val="center"/>
            </w:pPr>
            <w:r>
              <w:t>100</w:t>
            </w:r>
          </w:p>
        </w:tc>
        <w:tc>
          <w:tcPr>
            <w:tcW w:w="1020" w:type="dxa"/>
            <w:vMerge w:val="restart"/>
          </w:tcPr>
          <w:p w:rsidR="00B1140F" w:rsidRDefault="00B1140F">
            <w:pPr>
              <w:pStyle w:val="ConsPlusNormal"/>
              <w:jc w:val="center"/>
            </w:pPr>
            <w:r>
              <w:t>5555.000</w:t>
            </w:r>
          </w:p>
        </w:tc>
        <w:tc>
          <w:tcPr>
            <w:tcW w:w="737" w:type="dxa"/>
          </w:tcPr>
          <w:p w:rsidR="00B1140F" w:rsidRDefault="00B1140F">
            <w:pPr>
              <w:pStyle w:val="ConsPlusNormal"/>
              <w:jc w:val="center"/>
            </w:pPr>
            <w:r>
              <w:t>18083,9</w:t>
            </w:r>
          </w:p>
        </w:tc>
        <w:tc>
          <w:tcPr>
            <w:tcW w:w="794" w:type="dxa"/>
          </w:tcPr>
          <w:p w:rsidR="00B1140F" w:rsidRDefault="00B1140F">
            <w:pPr>
              <w:pStyle w:val="ConsPlusNormal"/>
              <w:jc w:val="center"/>
            </w:pPr>
            <w:r>
              <w:t>13646,0</w:t>
            </w:r>
          </w:p>
        </w:tc>
        <w:tc>
          <w:tcPr>
            <w:tcW w:w="737" w:type="dxa"/>
          </w:tcPr>
          <w:p w:rsidR="00B1140F" w:rsidRDefault="00B1140F">
            <w:pPr>
              <w:pStyle w:val="ConsPlusNormal"/>
              <w:jc w:val="center"/>
            </w:pPr>
            <w:r>
              <w:t>4437,9</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vMerge/>
          </w:tcPr>
          <w:p w:rsidR="00B1140F" w:rsidRDefault="00B1140F"/>
        </w:tc>
        <w:tc>
          <w:tcPr>
            <w:tcW w:w="567" w:type="dxa"/>
            <w:vMerge/>
          </w:tcPr>
          <w:p w:rsidR="00B1140F" w:rsidRDefault="00B1140F"/>
        </w:tc>
        <w:tc>
          <w:tcPr>
            <w:tcW w:w="794" w:type="dxa"/>
            <w:vMerge/>
          </w:tcPr>
          <w:p w:rsidR="00B1140F" w:rsidRDefault="00B1140F"/>
        </w:tc>
        <w:tc>
          <w:tcPr>
            <w:tcW w:w="1587" w:type="dxa"/>
            <w:vMerge/>
          </w:tcPr>
          <w:p w:rsidR="00B1140F" w:rsidRDefault="00B1140F"/>
        </w:tc>
        <w:tc>
          <w:tcPr>
            <w:tcW w:w="724" w:type="dxa"/>
          </w:tcPr>
          <w:p w:rsidR="00B1140F" w:rsidRDefault="00B1140F">
            <w:pPr>
              <w:pStyle w:val="ConsPlusNormal"/>
              <w:jc w:val="center"/>
            </w:pPr>
            <w:r>
              <w:t>200</w:t>
            </w:r>
          </w:p>
        </w:tc>
        <w:tc>
          <w:tcPr>
            <w:tcW w:w="1020" w:type="dxa"/>
            <w:vMerge/>
          </w:tcPr>
          <w:p w:rsidR="00B1140F" w:rsidRDefault="00B1140F"/>
        </w:tc>
        <w:tc>
          <w:tcPr>
            <w:tcW w:w="737" w:type="dxa"/>
          </w:tcPr>
          <w:p w:rsidR="00B1140F" w:rsidRDefault="00B1140F">
            <w:pPr>
              <w:pStyle w:val="ConsPlusNormal"/>
              <w:jc w:val="center"/>
            </w:pPr>
            <w:r>
              <w:t>1074,9</w:t>
            </w:r>
          </w:p>
        </w:tc>
        <w:tc>
          <w:tcPr>
            <w:tcW w:w="794" w:type="dxa"/>
          </w:tcPr>
          <w:p w:rsidR="00B1140F" w:rsidRDefault="00B1140F">
            <w:pPr>
              <w:pStyle w:val="ConsPlusNormal"/>
              <w:jc w:val="center"/>
            </w:pPr>
            <w:r>
              <w:t>795,6</w:t>
            </w:r>
          </w:p>
        </w:tc>
        <w:tc>
          <w:tcPr>
            <w:tcW w:w="737" w:type="dxa"/>
          </w:tcPr>
          <w:p w:rsidR="00B1140F" w:rsidRDefault="00B1140F">
            <w:pPr>
              <w:pStyle w:val="ConsPlusNormal"/>
              <w:jc w:val="center"/>
            </w:pPr>
            <w:r>
              <w:t>279,3</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vMerge/>
          </w:tcPr>
          <w:p w:rsidR="00B1140F" w:rsidRDefault="00B1140F"/>
        </w:tc>
        <w:tc>
          <w:tcPr>
            <w:tcW w:w="567" w:type="dxa"/>
            <w:vMerge/>
          </w:tcPr>
          <w:p w:rsidR="00B1140F" w:rsidRDefault="00B1140F"/>
        </w:tc>
        <w:tc>
          <w:tcPr>
            <w:tcW w:w="794" w:type="dxa"/>
            <w:vMerge/>
          </w:tcPr>
          <w:p w:rsidR="00B1140F" w:rsidRDefault="00B1140F"/>
        </w:tc>
        <w:tc>
          <w:tcPr>
            <w:tcW w:w="1587" w:type="dxa"/>
            <w:vMerge/>
          </w:tcPr>
          <w:p w:rsidR="00B1140F" w:rsidRDefault="00B1140F"/>
        </w:tc>
        <w:tc>
          <w:tcPr>
            <w:tcW w:w="724" w:type="dxa"/>
          </w:tcPr>
          <w:p w:rsidR="00B1140F" w:rsidRDefault="00B1140F">
            <w:pPr>
              <w:pStyle w:val="ConsPlusNormal"/>
              <w:jc w:val="center"/>
            </w:pPr>
            <w:r>
              <w:t>800</w:t>
            </w:r>
          </w:p>
        </w:tc>
        <w:tc>
          <w:tcPr>
            <w:tcW w:w="1020" w:type="dxa"/>
            <w:vMerge/>
          </w:tcPr>
          <w:p w:rsidR="00B1140F" w:rsidRDefault="00B1140F"/>
        </w:tc>
        <w:tc>
          <w:tcPr>
            <w:tcW w:w="737" w:type="dxa"/>
          </w:tcPr>
          <w:p w:rsidR="00B1140F" w:rsidRDefault="00B1140F">
            <w:pPr>
              <w:pStyle w:val="ConsPlusNormal"/>
              <w:jc w:val="center"/>
            </w:pPr>
            <w:r>
              <w:t>823,1</w:t>
            </w:r>
          </w:p>
        </w:tc>
        <w:tc>
          <w:tcPr>
            <w:tcW w:w="794" w:type="dxa"/>
          </w:tcPr>
          <w:p w:rsidR="00B1140F" w:rsidRDefault="00B1140F">
            <w:pPr>
              <w:pStyle w:val="ConsPlusNormal"/>
              <w:jc w:val="center"/>
            </w:pPr>
            <w:r>
              <w:t>818,1</w:t>
            </w:r>
          </w:p>
        </w:tc>
        <w:tc>
          <w:tcPr>
            <w:tcW w:w="737" w:type="dxa"/>
          </w:tcPr>
          <w:p w:rsidR="00B1140F" w:rsidRDefault="00B1140F">
            <w:pPr>
              <w:pStyle w:val="ConsPlusNormal"/>
              <w:jc w:val="center"/>
            </w:pPr>
            <w:r>
              <w:t>5,0</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pPr>
            <w:r>
              <w:lastRenderedPageBreak/>
              <w:t>1.3.5</w:t>
            </w:r>
          </w:p>
        </w:tc>
        <w:tc>
          <w:tcPr>
            <w:tcW w:w="907" w:type="dxa"/>
            <w:vMerge w:val="restart"/>
          </w:tcPr>
          <w:p w:rsidR="00B1140F" w:rsidRDefault="00B1140F">
            <w:pPr>
              <w:pStyle w:val="ConsPlusNormal"/>
            </w:pPr>
            <w:r>
              <w:t>Обеспечение мониторинга результатов финансово-хозяйственной деятельности действующих государственных унитарных предприятий и ключевых показателей эффективности их деятель</w:t>
            </w:r>
            <w:r>
              <w:lastRenderedPageBreak/>
              <w:t xml:space="preserve">ности в целях формирования мер по финансовому оздоровлению либо реформированию предприятий и применению в отношении руководителей предприятий в случае необходимости мер дисциплинарного воздействия, вплоть </w:t>
            </w:r>
            <w:r>
              <w:lastRenderedPageBreak/>
              <w:t xml:space="preserve">до расторжения трудового договора </w:t>
            </w:r>
            <w:hyperlink w:anchor="P5590" w:history="1">
              <w:r>
                <w:rPr>
                  <w:color w:val="0000FF"/>
                </w:rPr>
                <w:t>&lt;**&gt;</w:t>
              </w:r>
            </w:hyperlink>
          </w:p>
        </w:tc>
        <w:tc>
          <w:tcPr>
            <w:tcW w:w="624" w:type="dxa"/>
            <w:vMerge w:val="restart"/>
          </w:tcPr>
          <w:p w:rsidR="00B1140F" w:rsidRDefault="00B1140F">
            <w:pPr>
              <w:pStyle w:val="ConsPlusNormal"/>
            </w:pPr>
            <w:r>
              <w:lastRenderedPageBreak/>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val="restart"/>
          </w:tcPr>
          <w:p w:rsidR="00B1140F" w:rsidRDefault="00B1140F">
            <w:pPr>
              <w:pStyle w:val="ConsPlusNormal"/>
              <w:jc w:val="center"/>
            </w:pPr>
            <w:r>
              <w:t>2013 - 2020</w:t>
            </w:r>
          </w:p>
        </w:tc>
        <w:tc>
          <w:tcPr>
            <w:tcW w:w="964" w:type="dxa"/>
            <w:vMerge w:val="restart"/>
          </w:tcPr>
          <w:p w:rsidR="00B1140F" w:rsidRDefault="00B1140F">
            <w:pPr>
              <w:pStyle w:val="ConsPlusNormal"/>
              <w:jc w:val="center"/>
            </w:pPr>
            <w:r>
              <w:t>2</w:t>
            </w:r>
          </w:p>
        </w:tc>
        <w:tc>
          <w:tcPr>
            <w:tcW w:w="964" w:type="dxa"/>
            <w:vMerge w:val="restart"/>
          </w:tcPr>
          <w:p w:rsidR="00B1140F" w:rsidRDefault="00B1140F">
            <w:pPr>
              <w:pStyle w:val="ConsPlusNormal"/>
              <w:jc w:val="center"/>
            </w:pPr>
            <w:r>
              <w:t>1.2</w:t>
            </w:r>
          </w:p>
        </w:tc>
        <w:tc>
          <w:tcPr>
            <w:tcW w:w="1134" w:type="dxa"/>
            <w:vMerge w:val="restart"/>
          </w:tcPr>
          <w:p w:rsidR="00B1140F" w:rsidRDefault="00B1140F">
            <w:pPr>
              <w:pStyle w:val="ConsPlusNormal"/>
            </w:pPr>
            <w:r>
              <w:t xml:space="preserve">доля фактически перечисленных в бюджет Республики Башкортостан доходов в виде отчислений части прибыли, остающейся после уплаты налогов и иных обязательных платежей государственных унитарных предприятий, в общем </w:t>
            </w:r>
            <w:r>
              <w:lastRenderedPageBreak/>
              <w:t>объеме планового задания по данному виду доходов, %</w:t>
            </w:r>
          </w:p>
        </w:tc>
        <w:tc>
          <w:tcPr>
            <w:tcW w:w="720" w:type="dxa"/>
            <w:vMerge w:val="restart"/>
          </w:tcPr>
          <w:p w:rsidR="00B1140F" w:rsidRDefault="00B1140F">
            <w:pPr>
              <w:pStyle w:val="ConsPlusNormal"/>
              <w:jc w:val="center"/>
            </w:pPr>
            <w:r>
              <w:lastRenderedPageBreak/>
              <w:t>100</w:t>
            </w:r>
          </w:p>
        </w:tc>
        <w:tc>
          <w:tcPr>
            <w:tcW w:w="720" w:type="dxa"/>
            <w:vMerge w:val="restart"/>
          </w:tcPr>
          <w:p w:rsidR="00B1140F" w:rsidRDefault="00B1140F">
            <w:pPr>
              <w:pStyle w:val="ConsPlusNormal"/>
              <w:jc w:val="center"/>
            </w:pPr>
            <w:r>
              <w:t>100</w:t>
            </w:r>
          </w:p>
        </w:tc>
        <w:tc>
          <w:tcPr>
            <w:tcW w:w="737" w:type="dxa"/>
            <w:vMerge w:val="restart"/>
          </w:tcPr>
          <w:p w:rsidR="00B1140F" w:rsidRDefault="00B1140F">
            <w:pPr>
              <w:pStyle w:val="ConsPlusNormal"/>
              <w:jc w:val="center"/>
            </w:pPr>
            <w:r>
              <w:t>100</w:t>
            </w:r>
          </w:p>
        </w:tc>
        <w:tc>
          <w:tcPr>
            <w:tcW w:w="720" w:type="dxa"/>
            <w:vMerge w:val="restart"/>
          </w:tcPr>
          <w:p w:rsidR="00B1140F" w:rsidRDefault="00B1140F">
            <w:pPr>
              <w:pStyle w:val="ConsPlusNormal"/>
              <w:jc w:val="center"/>
            </w:pPr>
            <w:r>
              <w:t>100</w:t>
            </w:r>
          </w:p>
        </w:tc>
        <w:tc>
          <w:tcPr>
            <w:tcW w:w="720" w:type="dxa"/>
            <w:vMerge w:val="restart"/>
          </w:tcPr>
          <w:p w:rsidR="00B1140F" w:rsidRDefault="00B1140F">
            <w:pPr>
              <w:pStyle w:val="ConsPlusNormal"/>
              <w:jc w:val="center"/>
            </w:pPr>
            <w:r>
              <w:t>100</w:t>
            </w:r>
          </w:p>
        </w:tc>
        <w:tc>
          <w:tcPr>
            <w:tcW w:w="720" w:type="dxa"/>
            <w:vMerge w:val="restart"/>
          </w:tcPr>
          <w:p w:rsidR="00B1140F" w:rsidRDefault="00B1140F">
            <w:pPr>
              <w:pStyle w:val="ConsPlusNormal"/>
              <w:jc w:val="center"/>
            </w:pPr>
            <w:r>
              <w:t>100</w:t>
            </w:r>
          </w:p>
        </w:tc>
        <w:tc>
          <w:tcPr>
            <w:tcW w:w="720" w:type="dxa"/>
            <w:vMerge w:val="restart"/>
          </w:tcPr>
          <w:p w:rsidR="00B1140F" w:rsidRDefault="00B1140F">
            <w:pPr>
              <w:pStyle w:val="ConsPlusNormal"/>
              <w:jc w:val="center"/>
            </w:pPr>
            <w:r>
              <w:t>100</w:t>
            </w:r>
          </w:p>
        </w:tc>
        <w:tc>
          <w:tcPr>
            <w:tcW w:w="724" w:type="dxa"/>
            <w:vMerge w:val="restart"/>
          </w:tcPr>
          <w:p w:rsidR="00B1140F" w:rsidRDefault="00B1140F">
            <w:pPr>
              <w:pStyle w:val="ConsPlusNormal"/>
              <w:jc w:val="center"/>
            </w:pPr>
            <w:r>
              <w:t>100</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w:t>
            </w:r>
            <w:r>
              <w:lastRenderedPageBreak/>
              <w:t>ки</w:t>
            </w:r>
          </w:p>
        </w:tc>
        <w:tc>
          <w:tcPr>
            <w:tcW w:w="567" w:type="dxa"/>
          </w:tcPr>
          <w:p w:rsidR="00B1140F" w:rsidRDefault="00B1140F">
            <w:pPr>
              <w:pStyle w:val="ConsPlusNormal"/>
              <w:jc w:val="center"/>
            </w:pPr>
            <w:r>
              <w:lastRenderedPageBreak/>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pPr>
            <w:r>
              <w:lastRenderedPageBreak/>
              <w:t>1.3.6</w:t>
            </w:r>
          </w:p>
        </w:tc>
        <w:tc>
          <w:tcPr>
            <w:tcW w:w="907" w:type="dxa"/>
            <w:vMerge w:val="restart"/>
          </w:tcPr>
          <w:p w:rsidR="00B1140F" w:rsidRDefault="00B1140F">
            <w:pPr>
              <w:pStyle w:val="ConsPlusNormal"/>
            </w:pPr>
            <w:r>
              <w:t xml:space="preserve">Организация мероприятий по реформированию неэффективных государственных унитарных предприятий </w:t>
            </w:r>
            <w:hyperlink w:anchor="P5590" w:history="1">
              <w:r>
                <w:rPr>
                  <w:color w:val="0000FF"/>
                </w:rPr>
                <w:t>&lt;**&gt;</w:t>
              </w:r>
            </w:hyperlink>
          </w:p>
        </w:tc>
        <w:tc>
          <w:tcPr>
            <w:tcW w:w="624" w:type="dxa"/>
            <w:vMerge w:val="restart"/>
          </w:tcPr>
          <w:p w:rsidR="00B1140F" w:rsidRDefault="00B1140F">
            <w:pPr>
              <w:pStyle w:val="ConsPlusNormal"/>
            </w:pPr>
            <w:r>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val="restart"/>
          </w:tcPr>
          <w:p w:rsidR="00B1140F" w:rsidRDefault="00B1140F">
            <w:pPr>
              <w:pStyle w:val="ConsPlusNormal"/>
              <w:jc w:val="center"/>
            </w:pPr>
            <w:r>
              <w:t>2015 - 2020</w:t>
            </w:r>
          </w:p>
        </w:tc>
        <w:tc>
          <w:tcPr>
            <w:tcW w:w="964" w:type="dxa"/>
            <w:vMerge w:val="restart"/>
          </w:tcPr>
          <w:p w:rsidR="00B1140F" w:rsidRDefault="00B1140F">
            <w:pPr>
              <w:pStyle w:val="ConsPlusNormal"/>
              <w:jc w:val="center"/>
            </w:pPr>
            <w:r>
              <w:t>2</w:t>
            </w:r>
          </w:p>
        </w:tc>
        <w:tc>
          <w:tcPr>
            <w:tcW w:w="964" w:type="dxa"/>
            <w:vMerge w:val="restart"/>
          </w:tcPr>
          <w:p w:rsidR="00B1140F" w:rsidRDefault="00B1140F">
            <w:pPr>
              <w:pStyle w:val="ConsPlusNormal"/>
              <w:jc w:val="center"/>
            </w:pPr>
            <w:r>
              <w:t>1.3</w:t>
            </w:r>
          </w:p>
        </w:tc>
        <w:tc>
          <w:tcPr>
            <w:tcW w:w="1134" w:type="dxa"/>
            <w:vMerge w:val="restart"/>
          </w:tcPr>
          <w:p w:rsidR="00B1140F" w:rsidRDefault="00B1140F">
            <w:pPr>
              <w:pStyle w:val="ConsPlusNormal"/>
            </w:pPr>
            <w:r>
              <w:t xml:space="preserve">соотношение количества реорганизованных, в том числе приватизированных, а также ликвидированных с 2013 года государственных унитарных предприятий (за исключением предприятий, осуществляющих </w:t>
            </w:r>
            <w:r>
              <w:lastRenderedPageBreak/>
              <w:t xml:space="preserve">деятельность в сферах, связанных с обеспечением обороны и безопасности государства, а также включенных в перечень стратегических предприятий), и общего количества государственных унитарных предприятий (за исключением предприятий, </w:t>
            </w:r>
            <w:r>
              <w:lastRenderedPageBreak/>
              <w:t>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осуществлявших деятельность с 2013 года</w:t>
            </w:r>
          </w:p>
        </w:tc>
        <w:tc>
          <w:tcPr>
            <w:tcW w:w="720" w:type="dxa"/>
            <w:vMerge w:val="restart"/>
          </w:tcPr>
          <w:p w:rsidR="00B1140F" w:rsidRDefault="00B1140F">
            <w:pPr>
              <w:pStyle w:val="ConsPlusNormal"/>
              <w:jc w:val="center"/>
            </w:pPr>
            <w:r>
              <w:lastRenderedPageBreak/>
              <w:t>x</w:t>
            </w:r>
          </w:p>
        </w:tc>
        <w:tc>
          <w:tcPr>
            <w:tcW w:w="720" w:type="dxa"/>
            <w:vMerge w:val="restart"/>
          </w:tcPr>
          <w:p w:rsidR="00B1140F" w:rsidRDefault="00B1140F">
            <w:pPr>
              <w:pStyle w:val="ConsPlusNormal"/>
              <w:jc w:val="center"/>
            </w:pPr>
            <w:r>
              <w:t>x</w:t>
            </w:r>
          </w:p>
        </w:tc>
        <w:tc>
          <w:tcPr>
            <w:tcW w:w="737" w:type="dxa"/>
            <w:vMerge w:val="restart"/>
          </w:tcPr>
          <w:p w:rsidR="00B1140F" w:rsidRDefault="00B1140F">
            <w:pPr>
              <w:pStyle w:val="ConsPlusNormal"/>
              <w:jc w:val="center"/>
            </w:pPr>
            <w:r>
              <w:t>15</w:t>
            </w:r>
          </w:p>
        </w:tc>
        <w:tc>
          <w:tcPr>
            <w:tcW w:w="720" w:type="dxa"/>
            <w:vMerge w:val="restart"/>
          </w:tcPr>
          <w:p w:rsidR="00B1140F" w:rsidRDefault="00B1140F">
            <w:pPr>
              <w:pStyle w:val="ConsPlusNormal"/>
              <w:jc w:val="center"/>
            </w:pPr>
            <w:r>
              <w:t>60</w:t>
            </w:r>
          </w:p>
        </w:tc>
        <w:tc>
          <w:tcPr>
            <w:tcW w:w="720" w:type="dxa"/>
            <w:vMerge w:val="restart"/>
          </w:tcPr>
          <w:p w:rsidR="00B1140F" w:rsidRDefault="00B1140F">
            <w:pPr>
              <w:pStyle w:val="ConsPlusNormal"/>
              <w:jc w:val="center"/>
            </w:pPr>
            <w:r>
              <w:t>70</w:t>
            </w:r>
          </w:p>
        </w:tc>
        <w:tc>
          <w:tcPr>
            <w:tcW w:w="720" w:type="dxa"/>
            <w:vMerge w:val="restart"/>
          </w:tcPr>
          <w:p w:rsidR="00B1140F" w:rsidRDefault="00B1140F">
            <w:pPr>
              <w:pStyle w:val="ConsPlusNormal"/>
              <w:jc w:val="center"/>
            </w:pPr>
            <w:r>
              <w:t>75</w:t>
            </w:r>
          </w:p>
        </w:tc>
        <w:tc>
          <w:tcPr>
            <w:tcW w:w="720" w:type="dxa"/>
            <w:vMerge w:val="restart"/>
          </w:tcPr>
          <w:p w:rsidR="00B1140F" w:rsidRDefault="00B1140F">
            <w:pPr>
              <w:pStyle w:val="ConsPlusNormal"/>
              <w:jc w:val="center"/>
            </w:pPr>
            <w:r>
              <w:t>76</w:t>
            </w:r>
          </w:p>
        </w:tc>
        <w:tc>
          <w:tcPr>
            <w:tcW w:w="724" w:type="dxa"/>
            <w:vMerge w:val="restart"/>
          </w:tcPr>
          <w:p w:rsidR="00B1140F" w:rsidRDefault="00B1140F">
            <w:pPr>
              <w:pStyle w:val="ConsPlusNormal"/>
              <w:jc w:val="center"/>
            </w:pPr>
            <w:r>
              <w:t>77</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pPr>
            <w:r>
              <w:lastRenderedPageBreak/>
              <w:t>1.3.7</w:t>
            </w:r>
          </w:p>
        </w:tc>
        <w:tc>
          <w:tcPr>
            <w:tcW w:w="907" w:type="dxa"/>
            <w:vMerge w:val="restart"/>
          </w:tcPr>
          <w:p w:rsidR="00B1140F" w:rsidRDefault="00B1140F">
            <w:pPr>
              <w:pStyle w:val="ConsPlusNormal"/>
            </w:pPr>
            <w:r>
              <w:t xml:space="preserve">Обеспечение мониторинга </w:t>
            </w:r>
            <w:r>
              <w:lastRenderedPageBreak/>
              <w:t>результатов финансово-хозяйственной деятельности действующих хозяйственных обществ с долей участия Республики Башкортостан и ключевых показателей эффективности деятельности действующих хозяйственных общест</w:t>
            </w:r>
            <w:r>
              <w:lastRenderedPageBreak/>
              <w:t xml:space="preserve">в с долей участия Республики Башкортостан в уставном капитале 50 и более процентов в целях формирования мер по финансовому оздоровлению либо реформированию хозяйственных обществ </w:t>
            </w:r>
            <w:hyperlink w:anchor="P5590" w:history="1">
              <w:r>
                <w:rPr>
                  <w:color w:val="0000FF"/>
                </w:rPr>
                <w:t>&lt;**&gt;</w:t>
              </w:r>
            </w:hyperlink>
          </w:p>
        </w:tc>
        <w:tc>
          <w:tcPr>
            <w:tcW w:w="624" w:type="dxa"/>
            <w:vMerge w:val="restart"/>
          </w:tcPr>
          <w:p w:rsidR="00B1140F" w:rsidRDefault="00B1140F">
            <w:pPr>
              <w:pStyle w:val="ConsPlusNormal"/>
            </w:pPr>
            <w:r>
              <w:lastRenderedPageBreak/>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val="restart"/>
          </w:tcPr>
          <w:p w:rsidR="00B1140F" w:rsidRDefault="00B1140F">
            <w:pPr>
              <w:pStyle w:val="ConsPlusNormal"/>
              <w:jc w:val="center"/>
            </w:pPr>
            <w:r>
              <w:t>2013 - 2020</w:t>
            </w:r>
          </w:p>
        </w:tc>
        <w:tc>
          <w:tcPr>
            <w:tcW w:w="964" w:type="dxa"/>
            <w:vMerge w:val="restart"/>
          </w:tcPr>
          <w:p w:rsidR="00B1140F" w:rsidRDefault="00B1140F">
            <w:pPr>
              <w:pStyle w:val="ConsPlusNormal"/>
              <w:jc w:val="center"/>
            </w:pPr>
            <w:r>
              <w:t>2</w:t>
            </w:r>
          </w:p>
        </w:tc>
        <w:tc>
          <w:tcPr>
            <w:tcW w:w="964" w:type="dxa"/>
            <w:vMerge w:val="restart"/>
          </w:tcPr>
          <w:p w:rsidR="00B1140F" w:rsidRDefault="00B1140F">
            <w:pPr>
              <w:pStyle w:val="ConsPlusNormal"/>
              <w:jc w:val="center"/>
            </w:pPr>
            <w:r>
              <w:t>1.4</w:t>
            </w:r>
          </w:p>
        </w:tc>
        <w:tc>
          <w:tcPr>
            <w:tcW w:w="1134" w:type="dxa"/>
            <w:vMerge w:val="restart"/>
          </w:tcPr>
          <w:p w:rsidR="00B1140F" w:rsidRDefault="00B1140F">
            <w:pPr>
              <w:pStyle w:val="ConsPlusNormal"/>
            </w:pPr>
            <w:r>
              <w:t>доля фактически перечисле</w:t>
            </w:r>
            <w:r>
              <w:lastRenderedPageBreak/>
              <w:t xml:space="preserve">нных в бюджет Республики Башкортостан доходов в виде прибыли, приходящейся на доли в уставных капиталах хозяйственных обществ, или дивидендов по акциям, при надлежащим Республике Башкортостан, в общем объеме планового задания по </w:t>
            </w:r>
            <w:r>
              <w:lastRenderedPageBreak/>
              <w:t>данному виду доходов, %</w:t>
            </w:r>
          </w:p>
        </w:tc>
        <w:tc>
          <w:tcPr>
            <w:tcW w:w="720" w:type="dxa"/>
            <w:vMerge w:val="restart"/>
          </w:tcPr>
          <w:p w:rsidR="00B1140F" w:rsidRDefault="00B1140F">
            <w:pPr>
              <w:pStyle w:val="ConsPlusNormal"/>
              <w:jc w:val="center"/>
            </w:pPr>
            <w:r>
              <w:lastRenderedPageBreak/>
              <w:t>100</w:t>
            </w:r>
          </w:p>
        </w:tc>
        <w:tc>
          <w:tcPr>
            <w:tcW w:w="720" w:type="dxa"/>
            <w:vMerge w:val="restart"/>
          </w:tcPr>
          <w:p w:rsidR="00B1140F" w:rsidRDefault="00B1140F">
            <w:pPr>
              <w:pStyle w:val="ConsPlusNormal"/>
              <w:jc w:val="center"/>
            </w:pPr>
            <w:r>
              <w:t>100</w:t>
            </w:r>
          </w:p>
        </w:tc>
        <w:tc>
          <w:tcPr>
            <w:tcW w:w="737" w:type="dxa"/>
            <w:vMerge w:val="restart"/>
          </w:tcPr>
          <w:p w:rsidR="00B1140F" w:rsidRDefault="00B1140F">
            <w:pPr>
              <w:pStyle w:val="ConsPlusNormal"/>
              <w:jc w:val="center"/>
            </w:pPr>
            <w:r>
              <w:t>100</w:t>
            </w:r>
          </w:p>
        </w:tc>
        <w:tc>
          <w:tcPr>
            <w:tcW w:w="720" w:type="dxa"/>
            <w:vMerge w:val="restart"/>
          </w:tcPr>
          <w:p w:rsidR="00B1140F" w:rsidRDefault="00B1140F">
            <w:pPr>
              <w:pStyle w:val="ConsPlusNormal"/>
              <w:jc w:val="center"/>
            </w:pPr>
            <w:r>
              <w:t>100</w:t>
            </w:r>
          </w:p>
        </w:tc>
        <w:tc>
          <w:tcPr>
            <w:tcW w:w="720" w:type="dxa"/>
            <w:vMerge w:val="restart"/>
          </w:tcPr>
          <w:p w:rsidR="00B1140F" w:rsidRDefault="00B1140F">
            <w:pPr>
              <w:pStyle w:val="ConsPlusNormal"/>
              <w:jc w:val="center"/>
            </w:pPr>
            <w:r>
              <w:t>100</w:t>
            </w:r>
          </w:p>
        </w:tc>
        <w:tc>
          <w:tcPr>
            <w:tcW w:w="720" w:type="dxa"/>
            <w:vMerge w:val="restart"/>
          </w:tcPr>
          <w:p w:rsidR="00B1140F" w:rsidRDefault="00B1140F">
            <w:pPr>
              <w:pStyle w:val="ConsPlusNormal"/>
              <w:jc w:val="center"/>
            </w:pPr>
            <w:r>
              <w:t>100</w:t>
            </w:r>
          </w:p>
        </w:tc>
        <w:tc>
          <w:tcPr>
            <w:tcW w:w="720" w:type="dxa"/>
            <w:vMerge w:val="restart"/>
          </w:tcPr>
          <w:p w:rsidR="00B1140F" w:rsidRDefault="00B1140F">
            <w:pPr>
              <w:pStyle w:val="ConsPlusNormal"/>
              <w:jc w:val="center"/>
            </w:pPr>
            <w:r>
              <w:t>100</w:t>
            </w:r>
          </w:p>
        </w:tc>
        <w:tc>
          <w:tcPr>
            <w:tcW w:w="724" w:type="dxa"/>
            <w:vMerge w:val="restart"/>
          </w:tcPr>
          <w:p w:rsidR="00B1140F" w:rsidRDefault="00B1140F">
            <w:pPr>
              <w:pStyle w:val="ConsPlusNormal"/>
              <w:jc w:val="center"/>
            </w:pPr>
            <w:r>
              <w:t>100</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 xml:space="preserve">бюджет </w:t>
            </w:r>
            <w:r>
              <w:lastRenderedPageBreak/>
              <w:t>Республики Башкортостан</w:t>
            </w:r>
          </w:p>
        </w:tc>
        <w:tc>
          <w:tcPr>
            <w:tcW w:w="567" w:type="dxa"/>
          </w:tcPr>
          <w:p w:rsidR="00B1140F" w:rsidRDefault="00B1140F">
            <w:pPr>
              <w:pStyle w:val="ConsPlusNormal"/>
              <w:jc w:val="center"/>
            </w:pPr>
            <w:r>
              <w:lastRenderedPageBreak/>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pPr>
            <w:r>
              <w:lastRenderedPageBreak/>
              <w:t>1.3.8</w:t>
            </w:r>
          </w:p>
        </w:tc>
        <w:tc>
          <w:tcPr>
            <w:tcW w:w="907" w:type="dxa"/>
            <w:vMerge w:val="restart"/>
          </w:tcPr>
          <w:p w:rsidR="00B1140F" w:rsidRDefault="00B1140F">
            <w:pPr>
              <w:pStyle w:val="ConsPlusNormal"/>
            </w:pPr>
            <w:r>
              <w:t>Организация меропр</w:t>
            </w:r>
            <w:r>
              <w:lastRenderedPageBreak/>
              <w:t xml:space="preserve">иятий по реформированию неэффективных хозяйственных обществ с участием Республики Башкортостан </w:t>
            </w:r>
            <w:hyperlink w:anchor="P5590" w:history="1">
              <w:r>
                <w:rPr>
                  <w:color w:val="0000FF"/>
                </w:rPr>
                <w:t>&lt;**&gt;</w:t>
              </w:r>
            </w:hyperlink>
          </w:p>
        </w:tc>
        <w:tc>
          <w:tcPr>
            <w:tcW w:w="624" w:type="dxa"/>
            <w:vMerge w:val="restart"/>
          </w:tcPr>
          <w:p w:rsidR="00B1140F" w:rsidRDefault="00B1140F">
            <w:pPr>
              <w:pStyle w:val="ConsPlusNormal"/>
            </w:pPr>
            <w:r>
              <w:lastRenderedPageBreak/>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val="restart"/>
          </w:tcPr>
          <w:p w:rsidR="00B1140F" w:rsidRDefault="00B1140F">
            <w:pPr>
              <w:pStyle w:val="ConsPlusNormal"/>
              <w:jc w:val="center"/>
            </w:pPr>
            <w:r>
              <w:t>2015 - 2020</w:t>
            </w:r>
          </w:p>
        </w:tc>
        <w:tc>
          <w:tcPr>
            <w:tcW w:w="964" w:type="dxa"/>
            <w:vMerge w:val="restart"/>
          </w:tcPr>
          <w:p w:rsidR="00B1140F" w:rsidRDefault="00B1140F">
            <w:pPr>
              <w:pStyle w:val="ConsPlusNormal"/>
              <w:jc w:val="center"/>
            </w:pPr>
            <w:r>
              <w:t>2</w:t>
            </w:r>
          </w:p>
        </w:tc>
        <w:tc>
          <w:tcPr>
            <w:tcW w:w="964" w:type="dxa"/>
            <w:vMerge w:val="restart"/>
          </w:tcPr>
          <w:p w:rsidR="00B1140F" w:rsidRDefault="00B1140F">
            <w:pPr>
              <w:pStyle w:val="ConsPlusNormal"/>
              <w:jc w:val="center"/>
            </w:pPr>
            <w:r>
              <w:t>1.5</w:t>
            </w:r>
          </w:p>
        </w:tc>
        <w:tc>
          <w:tcPr>
            <w:tcW w:w="1134" w:type="dxa"/>
            <w:vMerge w:val="restart"/>
          </w:tcPr>
          <w:p w:rsidR="00B1140F" w:rsidRDefault="00B1140F">
            <w:pPr>
              <w:pStyle w:val="ConsPlusNormal"/>
            </w:pPr>
            <w:r>
              <w:t>соотношение количеств</w:t>
            </w:r>
            <w:r>
              <w:lastRenderedPageBreak/>
              <w:t xml:space="preserve">а реорганизованных, в том числе приватизированных, а также ликвидированных с 2013 года хозяйственных обществ с государственным участием в капитале и общего количества хозяйственных обществ с государственным участием в капитале (за исключением хозяйственных </w:t>
            </w:r>
            <w:r>
              <w:lastRenderedPageBreak/>
              <w:t>обществ, включенных в перечень стратегических акционерных обществ), осуществлявших деятельность с 2013 года</w:t>
            </w:r>
          </w:p>
        </w:tc>
        <w:tc>
          <w:tcPr>
            <w:tcW w:w="720" w:type="dxa"/>
            <w:vMerge w:val="restart"/>
          </w:tcPr>
          <w:p w:rsidR="00B1140F" w:rsidRDefault="00B1140F">
            <w:pPr>
              <w:pStyle w:val="ConsPlusNormal"/>
              <w:jc w:val="center"/>
            </w:pPr>
            <w:r>
              <w:lastRenderedPageBreak/>
              <w:t>x</w:t>
            </w:r>
          </w:p>
        </w:tc>
        <w:tc>
          <w:tcPr>
            <w:tcW w:w="720" w:type="dxa"/>
            <w:vMerge w:val="restart"/>
          </w:tcPr>
          <w:p w:rsidR="00B1140F" w:rsidRDefault="00B1140F">
            <w:pPr>
              <w:pStyle w:val="ConsPlusNormal"/>
              <w:jc w:val="center"/>
            </w:pPr>
            <w:r>
              <w:t>x</w:t>
            </w:r>
          </w:p>
        </w:tc>
        <w:tc>
          <w:tcPr>
            <w:tcW w:w="737" w:type="dxa"/>
            <w:vMerge w:val="restart"/>
          </w:tcPr>
          <w:p w:rsidR="00B1140F" w:rsidRDefault="00B1140F">
            <w:pPr>
              <w:pStyle w:val="ConsPlusNormal"/>
              <w:jc w:val="center"/>
            </w:pPr>
            <w:r>
              <w:t>30</w:t>
            </w:r>
          </w:p>
        </w:tc>
        <w:tc>
          <w:tcPr>
            <w:tcW w:w="720" w:type="dxa"/>
            <w:vMerge w:val="restart"/>
          </w:tcPr>
          <w:p w:rsidR="00B1140F" w:rsidRDefault="00B1140F">
            <w:pPr>
              <w:pStyle w:val="ConsPlusNormal"/>
              <w:jc w:val="center"/>
            </w:pPr>
            <w:r>
              <w:t>60</w:t>
            </w:r>
          </w:p>
        </w:tc>
        <w:tc>
          <w:tcPr>
            <w:tcW w:w="720" w:type="dxa"/>
            <w:vMerge w:val="restart"/>
          </w:tcPr>
          <w:p w:rsidR="00B1140F" w:rsidRDefault="00B1140F">
            <w:pPr>
              <w:pStyle w:val="ConsPlusNormal"/>
              <w:jc w:val="center"/>
            </w:pPr>
            <w:r>
              <w:t>75</w:t>
            </w:r>
          </w:p>
        </w:tc>
        <w:tc>
          <w:tcPr>
            <w:tcW w:w="720" w:type="dxa"/>
            <w:vMerge w:val="restart"/>
          </w:tcPr>
          <w:p w:rsidR="00B1140F" w:rsidRDefault="00B1140F">
            <w:pPr>
              <w:pStyle w:val="ConsPlusNormal"/>
              <w:jc w:val="center"/>
            </w:pPr>
            <w:r>
              <w:t>75</w:t>
            </w:r>
          </w:p>
        </w:tc>
        <w:tc>
          <w:tcPr>
            <w:tcW w:w="720" w:type="dxa"/>
            <w:vMerge w:val="restart"/>
          </w:tcPr>
          <w:p w:rsidR="00B1140F" w:rsidRDefault="00B1140F">
            <w:pPr>
              <w:pStyle w:val="ConsPlusNormal"/>
              <w:jc w:val="center"/>
            </w:pPr>
            <w:r>
              <w:t>76</w:t>
            </w:r>
          </w:p>
        </w:tc>
        <w:tc>
          <w:tcPr>
            <w:tcW w:w="724" w:type="dxa"/>
            <w:vMerge w:val="restart"/>
          </w:tcPr>
          <w:p w:rsidR="00B1140F" w:rsidRDefault="00B1140F">
            <w:pPr>
              <w:pStyle w:val="ConsPlusNormal"/>
              <w:jc w:val="center"/>
            </w:pPr>
            <w:r>
              <w:t>77</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pPr>
            <w:r>
              <w:lastRenderedPageBreak/>
              <w:t>1.3.9</w:t>
            </w:r>
          </w:p>
        </w:tc>
        <w:tc>
          <w:tcPr>
            <w:tcW w:w="907" w:type="dxa"/>
            <w:vMerge w:val="restart"/>
          </w:tcPr>
          <w:p w:rsidR="00B1140F" w:rsidRDefault="00B1140F">
            <w:pPr>
              <w:pStyle w:val="ConsPlusNormal"/>
            </w:pPr>
            <w:r>
              <w:t>Организация работы по защите прав вкладчиков и акционеров</w:t>
            </w:r>
          </w:p>
        </w:tc>
        <w:tc>
          <w:tcPr>
            <w:tcW w:w="624" w:type="dxa"/>
            <w:vMerge w:val="restart"/>
          </w:tcPr>
          <w:p w:rsidR="00B1140F" w:rsidRDefault="00B1140F">
            <w:pPr>
              <w:pStyle w:val="ConsPlusNormal"/>
            </w:pPr>
            <w:r>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1310,6</w:t>
            </w:r>
          </w:p>
        </w:tc>
        <w:tc>
          <w:tcPr>
            <w:tcW w:w="794" w:type="dxa"/>
          </w:tcPr>
          <w:p w:rsidR="00B1140F" w:rsidRDefault="00B1140F">
            <w:pPr>
              <w:pStyle w:val="ConsPlusNormal"/>
              <w:jc w:val="center"/>
            </w:pPr>
            <w:r>
              <w:t>627,6</w:t>
            </w:r>
          </w:p>
        </w:tc>
        <w:tc>
          <w:tcPr>
            <w:tcW w:w="737" w:type="dxa"/>
          </w:tcPr>
          <w:p w:rsidR="00B1140F" w:rsidRDefault="00B1140F">
            <w:pPr>
              <w:pStyle w:val="ConsPlusNormal"/>
              <w:jc w:val="center"/>
            </w:pPr>
            <w:r>
              <w:t>683,0</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val="restart"/>
          </w:tcPr>
          <w:p w:rsidR="00B1140F" w:rsidRDefault="00B1140F">
            <w:pPr>
              <w:pStyle w:val="ConsPlusNormal"/>
              <w:jc w:val="center"/>
            </w:pPr>
            <w:r>
              <w:t>2013 - 2014</w:t>
            </w:r>
          </w:p>
        </w:tc>
        <w:tc>
          <w:tcPr>
            <w:tcW w:w="964" w:type="dxa"/>
            <w:vMerge w:val="restart"/>
          </w:tcPr>
          <w:p w:rsidR="00B1140F" w:rsidRDefault="00B1140F">
            <w:pPr>
              <w:pStyle w:val="ConsPlusNormal"/>
              <w:jc w:val="center"/>
            </w:pPr>
            <w:r>
              <w:t>2</w:t>
            </w:r>
          </w:p>
        </w:tc>
        <w:tc>
          <w:tcPr>
            <w:tcW w:w="964" w:type="dxa"/>
            <w:vMerge w:val="restart"/>
          </w:tcPr>
          <w:p w:rsidR="00B1140F" w:rsidRDefault="00B1140F">
            <w:pPr>
              <w:pStyle w:val="ConsPlusNormal"/>
              <w:jc w:val="center"/>
            </w:pPr>
            <w:r>
              <w:t>1.4</w:t>
            </w:r>
          </w:p>
        </w:tc>
        <w:tc>
          <w:tcPr>
            <w:tcW w:w="1134" w:type="dxa"/>
            <w:vMerge w:val="restart"/>
          </w:tcPr>
          <w:p w:rsidR="00B1140F" w:rsidRDefault="00B1140F">
            <w:pPr>
              <w:pStyle w:val="ConsPlusNormal"/>
            </w:pPr>
            <w:r>
              <w:t xml:space="preserve">количество обращений граждан, являющихся вкладчиками юридических лиц и индивидуальных предпринимателей, включенных в Реестр </w:t>
            </w:r>
            <w:r>
              <w:lastRenderedPageBreak/>
              <w:t>юридических лиц и индивидуальных предпринимателей, вкладчикам которых выплачивается компенсация, единицы</w:t>
            </w:r>
          </w:p>
        </w:tc>
        <w:tc>
          <w:tcPr>
            <w:tcW w:w="720" w:type="dxa"/>
            <w:vMerge w:val="restart"/>
          </w:tcPr>
          <w:p w:rsidR="00B1140F" w:rsidRDefault="00B1140F">
            <w:pPr>
              <w:pStyle w:val="ConsPlusNormal"/>
              <w:jc w:val="center"/>
            </w:pPr>
            <w:r>
              <w:lastRenderedPageBreak/>
              <w:t>1100</w:t>
            </w:r>
          </w:p>
        </w:tc>
        <w:tc>
          <w:tcPr>
            <w:tcW w:w="720" w:type="dxa"/>
            <w:vMerge w:val="restart"/>
          </w:tcPr>
          <w:p w:rsidR="00B1140F" w:rsidRDefault="00B1140F">
            <w:pPr>
              <w:pStyle w:val="ConsPlusNormal"/>
              <w:jc w:val="center"/>
            </w:pPr>
            <w:r>
              <w:t>1655</w:t>
            </w:r>
          </w:p>
        </w:tc>
        <w:tc>
          <w:tcPr>
            <w:tcW w:w="737"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4" w:type="dxa"/>
            <w:vMerge w:val="restart"/>
          </w:tcPr>
          <w:p w:rsidR="00B1140F" w:rsidRDefault="00B1140F">
            <w:pPr>
              <w:pStyle w:val="ConsPlusNormal"/>
              <w:jc w:val="center"/>
            </w:pPr>
            <w:r>
              <w:t>x</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863</w:t>
            </w:r>
          </w:p>
        </w:tc>
        <w:tc>
          <w:tcPr>
            <w:tcW w:w="794" w:type="dxa"/>
          </w:tcPr>
          <w:p w:rsidR="00B1140F" w:rsidRDefault="00B1140F">
            <w:pPr>
              <w:pStyle w:val="ConsPlusNormal"/>
              <w:jc w:val="center"/>
            </w:pPr>
            <w:r>
              <w:t>0113</w:t>
            </w:r>
          </w:p>
        </w:tc>
        <w:tc>
          <w:tcPr>
            <w:tcW w:w="1587" w:type="dxa"/>
          </w:tcPr>
          <w:p w:rsidR="00B1140F" w:rsidRDefault="00B1140F">
            <w:pPr>
              <w:pStyle w:val="ConsPlusNormal"/>
              <w:jc w:val="center"/>
            </w:pPr>
            <w:r>
              <w:t>21.1.9236</w:t>
            </w:r>
          </w:p>
          <w:p w:rsidR="00B1140F" w:rsidRDefault="00B1140F">
            <w:pPr>
              <w:pStyle w:val="ConsPlusNormal"/>
              <w:jc w:val="center"/>
            </w:pPr>
            <w:r>
              <w:t>0920310</w:t>
            </w:r>
          </w:p>
        </w:tc>
        <w:tc>
          <w:tcPr>
            <w:tcW w:w="724" w:type="dxa"/>
          </w:tcPr>
          <w:p w:rsidR="00B1140F" w:rsidRDefault="00B1140F">
            <w:pPr>
              <w:pStyle w:val="ConsPlusNormal"/>
              <w:jc w:val="center"/>
            </w:pPr>
            <w:r>
              <w:t>200</w:t>
            </w:r>
          </w:p>
        </w:tc>
        <w:tc>
          <w:tcPr>
            <w:tcW w:w="1020" w:type="dxa"/>
          </w:tcPr>
          <w:p w:rsidR="00B1140F" w:rsidRDefault="00B1140F">
            <w:pPr>
              <w:pStyle w:val="ConsPlusNormal"/>
              <w:jc w:val="center"/>
            </w:pPr>
            <w:r>
              <w:t>5205.000</w:t>
            </w:r>
          </w:p>
        </w:tc>
        <w:tc>
          <w:tcPr>
            <w:tcW w:w="737" w:type="dxa"/>
          </w:tcPr>
          <w:p w:rsidR="00B1140F" w:rsidRDefault="00B1140F">
            <w:pPr>
              <w:pStyle w:val="ConsPlusNormal"/>
              <w:jc w:val="center"/>
            </w:pPr>
            <w:r>
              <w:t>1310,6</w:t>
            </w:r>
          </w:p>
        </w:tc>
        <w:tc>
          <w:tcPr>
            <w:tcW w:w="794" w:type="dxa"/>
          </w:tcPr>
          <w:p w:rsidR="00B1140F" w:rsidRDefault="00B1140F">
            <w:pPr>
              <w:pStyle w:val="ConsPlusNormal"/>
              <w:jc w:val="center"/>
            </w:pPr>
            <w:r>
              <w:t>627,6</w:t>
            </w:r>
          </w:p>
        </w:tc>
        <w:tc>
          <w:tcPr>
            <w:tcW w:w="737" w:type="dxa"/>
          </w:tcPr>
          <w:p w:rsidR="00B1140F" w:rsidRDefault="00B1140F">
            <w:pPr>
              <w:pStyle w:val="ConsPlusNormal"/>
              <w:jc w:val="center"/>
            </w:pPr>
            <w:r>
              <w:t>683,0</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pPr>
            <w:r>
              <w:t>1.3.10</w:t>
            </w:r>
          </w:p>
        </w:tc>
        <w:tc>
          <w:tcPr>
            <w:tcW w:w="907" w:type="dxa"/>
            <w:vMerge w:val="restart"/>
          </w:tcPr>
          <w:p w:rsidR="00B1140F" w:rsidRDefault="00B1140F">
            <w:pPr>
              <w:pStyle w:val="ConsPlusNormal"/>
            </w:pPr>
            <w:r>
              <w:t>Закупка товаров, работ и услуг для государственных нужд в рамках реализации мероприятий по профилактике терроризма и экстрем</w:t>
            </w:r>
            <w:r>
              <w:lastRenderedPageBreak/>
              <w:t>изма</w:t>
            </w:r>
          </w:p>
        </w:tc>
        <w:tc>
          <w:tcPr>
            <w:tcW w:w="624" w:type="dxa"/>
            <w:vMerge w:val="restart"/>
          </w:tcPr>
          <w:p w:rsidR="00B1140F" w:rsidRDefault="00B1140F">
            <w:pPr>
              <w:pStyle w:val="ConsPlusNormal"/>
            </w:pPr>
            <w:r>
              <w:lastRenderedPageBreak/>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2000</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2000</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val="restart"/>
          </w:tcPr>
          <w:p w:rsidR="00B1140F" w:rsidRDefault="00B1140F">
            <w:pPr>
              <w:pStyle w:val="ConsPlusNormal"/>
              <w:jc w:val="center"/>
            </w:pPr>
            <w:r>
              <w:t>2014</w:t>
            </w:r>
          </w:p>
        </w:tc>
        <w:tc>
          <w:tcPr>
            <w:tcW w:w="964" w:type="dxa"/>
            <w:vMerge w:val="restart"/>
          </w:tcPr>
          <w:p w:rsidR="00B1140F" w:rsidRDefault="00B1140F">
            <w:pPr>
              <w:pStyle w:val="ConsPlusNormal"/>
              <w:jc w:val="center"/>
            </w:pPr>
            <w:r>
              <w:t>2</w:t>
            </w:r>
          </w:p>
        </w:tc>
        <w:tc>
          <w:tcPr>
            <w:tcW w:w="964" w:type="dxa"/>
            <w:vMerge w:val="restart"/>
          </w:tcPr>
          <w:p w:rsidR="00B1140F" w:rsidRDefault="00B1140F">
            <w:pPr>
              <w:pStyle w:val="ConsPlusNormal"/>
              <w:jc w:val="center"/>
            </w:pPr>
            <w:r>
              <w:t>1.2</w:t>
            </w:r>
          </w:p>
        </w:tc>
        <w:tc>
          <w:tcPr>
            <w:tcW w:w="1134" w:type="dxa"/>
            <w:vMerge w:val="restart"/>
          </w:tcPr>
          <w:p w:rsidR="00B1140F" w:rsidRDefault="00B1140F">
            <w:pPr>
              <w:pStyle w:val="ConsPlusNormal"/>
            </w:pPr>
            <w:r>
              <w:t>количество приобретенной специальной, оперативной, компьютерной техники, транспортных средств, диагностического и криминалистического оборудов</w:t>
            </w:r>
            <w:r>
              <w:lastRenderedPageBreak/>
              <w:t>ания для подразделений правоохранительных органов, единицы</w:t>
            </w:r>
          </w:p>
        </w:tc>
        <w:tc>
          <w:tcPr>
            <w:tcW w:w="720" w:type="dxa"/>
            <w:vMerge w:val="restart"/>
          </w:tcPr>
          <w:p w:rsidR="00B1140F" w:rsidRDefault="00B1140F">
            <w:pPr>
              <w:pStyle w:val="ConsPlusNormal"/>
              <w:jc w:val="center"/>
            </w:pPr>
            <w:r>
              <w:lastRenderedPageBreak/>
              <w:t>x</w:t>
            </w:r>
          </w:p>
        </w:tc>
        <w:tc>
          <w:tcPr>
            <w:tcW w:w="720" w:type="dxa"/>
            <w:vMerge w:val="restart"/>
          </w:tcPr>
          <w:p w:rsidR="00B1140F" w:rsidRDefault="00B1140F">
            <w:pPr>
              <w:pStyle w:val="ConsPlusNormal"/>
              <w:jc w:val="center"/>
            </w:pPr>
            <w:r>
              <w:t>30</w:t>
            </w:r>
          </w:p>
        </w:tc>
        <w:tc>
          <w:tcPr>
            <w:tcW w:w="737"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4" w:type="dxa"/>
            <w:vMerge w:val="restart"/>
          </w:tcPr>
          <w:p w:rsidR="00B1140F" w:rsidRDefault="00B1140F">
            <w:pPr>
              <w:pStyle w:val="ConsPlusNormal"/>
              <w:jc w:val="center"/>
            </w:pPr>
            <w:r>
              <w:t>x</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863</w:t>
            </w:r>
          </w:p>
        </w:tc>
        <w:tc>
          <w:tcPr>
            <w:tcW w:w="794" w:type="dxa"/>
          </w:tcPr>
          <w:p w:rsidR="00B1140F" w:rsidRDefault="00B1140F">
            <w:pPr>
              <w:pStyle w:val="ConsPlusNormal"/>
              <w:jc w:val="center"/>
            </w:pPr>
            <w:r>
              <w:t>0314</w:t>
            </w:r>
          </w:p>
        </w:tc>
        <w:tc>
          <w:tcPr>
            <w:tcW w:w="1587" w:type="dxa"/>
          </w:tcPr>
          <w:p w:rsidR="00B1140F" w:rsidRDefault="00B1140F">
            <w:pPr>
              <w:pStyle w:val="ConsPlusNormal"/>
              <w:jc w:val="center"/>
            </w:pPr>
            <w:r>
              <w:t>21.1.2470</w:t>
            </w:r>
          </w:p>
        </w:tc>
        <w:tc>
          <w:tcPr>
            <w:tcW w:w="724" w:type="dxa"/>
          </w:tcPr>
          <w:p w:rsidR="00B1140F" w:rsidRDefault="00B1140F">
            <w:pPr>
              <w:pStyle w:val="ConsPlusNormal"/>
              <w:jc w:val="center"/>
            </w:pPr>
            <w:r>
              <w:t>200</w:t>
            </w:r>
          </w:p>
        </w:tc>
        <w:tc>
          <w:tcPr>
            <w:tcW w:w="1020" w:type="dxa"/>
          </w:tcPr>
          <w:p w:rsidR="00B1140F" w:rsidRDefault="00B1140F">
            <w:pPr>
              <w:pStyle w:val="ConsPlusNormal"/>
              <w:jc w:val="center"/>
            </w:pPr>
            <w:r>
              <w:t>5204.000</w:t>
            </w:r>
          </w:p>
        </w:tc>
        <w:tc>
          <w:tcPr>
            <w:tcW w:w="737" w:type="dxa"/>
          </w:tcPr>
          <w:p w:rsidR="00B1140F" w:rsidRDefault="00B1140F">
            <w:pPr>
              <w:pStyle w:val="ConsPlusNormal"/>
              <w:jc w:val="center"/>
            </w:pPr>
            <w:r>
              <w:t>2000</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2000</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w:t>
            </w:r>
            <w:r>
              <w:lastRenderedPageBreak/>
              <w:t>ственные внебюджетные фонды</w:t>
            </w:r>
          </w:p>
        </w:tc>
        <w:tc>
          <w:tcPr>
            <w:tcW w:w="567" w:type="dxa"/>
          </w:tcPr>
          <w:p w:rsidR="00B1140F" w:rsidRDefault="00B1140F">
            <w:pPr>
              <w:pStyle w:val="ConsPlusNormal"/>
              <w:jc w:val="center"/>
            </w:pPr>
            <w:r>
              <w:lastRenderedPageBreak/>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outlineLvl w:val="3"/>
            </w:pPr>
            <w:r>
              <w:t>2</w:t>
            </w:r>
          </w:p>
        </w:tc>
        <w:tc>
          <w:tcPr>
            <w:tcW w:w="907" w:type="dxa"/>
            <w:vMerge w:val="restart"/>
          </w:tcPr>
          <w:p w:rsidR="00B1140F" w:rsidRDefault="00B1140F">
            <w:pPr>
              <w:pStyle w:val="ConsPlusNormal"/>
            </w:pPr>
            <w:r>
              <w:t>Подпрограмма "Создание эффективной системы государственного и муниципального управления и распоряжения земельными ресурсами в Республ</w:t>
            </w:r>
            <w:r>
              <w:lastRenderedPageBreak/>
              <w:t>ике Башкортостан"</w:t>
            </w:r>
          </w:p>
        </w:tc>
        <w:tc>
          <w:tcPr>
            <w:tcW w:w="624" w:type="dxa"/>
            <w:vMerge w:val="restart"/>
          </w:tcPr>
          <w:p w:rsidR="00B1140F" w:rsidRDefault="00B1140F">
            <w:pPr>
              <w:pStyle w:val="ConsPlusNormal"/>
            </w:pPr>
            <w:r>
              <w:lastRenderedPageBreak/>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1309214,0</w:t>
            </w:r>
          </w:p>
        </w:tc>
        <w:tc>
          <w:tcPr>
            <w:tcW w:w="794" w:type="dxa"/>
          </w:tcPr>
          <w:p w:rsidR="00B1140F" w:rsidRDefault="00B1140F">
            <w:pPr>
              <w:pStyle w:val="ConsPlusNormal"/>
              <w:jc w:val="center"/>
            </w:pPr>
            <w:r>
              <w:t>164104,0</w:t>
            </w:r>
          </w:p>
        </w:tc>
        <w:tc>
          <w:tcPr>
            <w:tcW w:w="737" w:type="dxa"/>
          </w:tcPr>
          <w:p w:rsidR="00B1140F" w:rsidRDefault="00B1140F">
            <w:pPr>
              <w:pStyle w:val="ConsPlusNormal"/>
              <w:jc w:val="center"/>
            </w:pPr>
            <w:r>
              <w:t>147318,7</w:t>
            </w:r>
          </w:p>
        </w:tc>
        <w:tc>
          <w:tcPr>
            <w:tcW w:w="907" w:type="dxa"/>
          </w:tcPr>
          <w:p w:rsidR="00B1140F" w:rsidRDefault="00B1140F">
            <w:pPr>
              <w:pStyle w:val="ConsPlusNormal"/>
              <w:jc w:val="center"/>
            </w:pPr>
            <w:r>
              <w:t>93202,5</w:t>
            </w:r>
          </w:p>
        </w:tc>
        <w:tc>
          <w:tcPr>
            <w:tcW w:w="794" w:type="dxa"/>
          </w:tcPr>
          <w:p w:rsidR="00B1140F" w:rsidRDefault="00B1140F">
            <w:pPr>
              <w:pStyle w:val="ConsPlusNormal"/>
              <w:jc w:val="center"/>
            </w:pPr>
            <w:r>
              <w:t>69248,4</w:t>
            </w:r>
          </w:p>
        </w:tc>
        <w:tc>
          <w:tcPr>
            <w:tcW w:w="737" w:type="dxa"/>
          </w:tcPr>
          <w:p w:rsidR="00B1140F" w:rsidRDefault="00B1140F">
            <w:pPr>
              <w:pStyle w:val="ConsPlusNormal"/>
              <w:jc w:val="center"/>
            </w:pPr>
            <w:r>
              <w:t>216040.1</w:t>
            </w:r>
          </w:p>
        </w:tc>
        <w:tc>
          <w:tcPr>
            <w:tcW w:w="794" w:type="dxa"/>
          </w:tcPr>
          <w:p w:rsidR="00B1140F" w:rsidRDefault="00B1140F">
            <w:pPr>
              <w:pStyle w:val="ConsPlusNormal"/>
              <w:jc w:val="center"/>
            </w:pPr>
            <w:r>
              <w:t>227220,1</w:t>
            </w:r>
          </w:p>
        </w:tc>
        <w:tc>
          <w:tcPr>
            <w:tcW w:w="737" w:type="dxa"/>
          </w:tcPr>
          <w:p w:rsidR="00B1140F" w:rsidRDefault="00B1140F">
            <w:pPr>
              <w:pStyle w:val="ConsPlusNormal"/>
              <w:jc w:val="center"/>
            </w:pPr>
            <w:r>
              <w:t>196040,1</w:t>
            </w:r>
          </w:p>
        </w:tc>
        <w:tc>
          <w:tcPr>
            <w:tcW w:w="680" w:type="dxa"/>
          </w:tcPr>
          <w:p w:rsidR="00B1140F" w:rsidRDefault="00B1140F">
            <w:pPr>
              <w:pStyle w:val="ConsPlusNormal"/>
              <w:jc w:val="center"/>
            </w:pPr>
            <w:r>
              <w:t>196040,1</w:t>
            </w:r>
          </w:p>
        </w:tc>
        <w:tc>
          <w:tcPr>
            <w:tcW w:w="972" w:type="dxa"/>
            <w:vMerge w:val="restart"/>
          </w:tcPr>
          <w:p w:rsidR="00B1140F" w:rsidRDefault="00B1140F">
            <w:pPr>
              <w:pStyle w:val="ConsPlusNormal"/>
              <w:jc w:val="center"/>
            </w:pPr>
            <w:r>
              <w:t>2013 - 2020</w:t>
            </w:r>
          </w:p>
        </w:tc>
        <w:tc>
          <w:tcPr>
            <w:tcW w:w="964" w:type="dxa"/>
            <w:vMerge w:val="restart"/>
          </w:tcPr>
          <w:p w:rsidR="00B1140F" w:rsidRDefault="00B1140F">
            <w:pPr>
              <w:pStyle w:val="ConsPlusNormal"/>
              <w:jc w:val="center"/>
            </w:pPr>
            <w:r>
              <w:t>3</w:t>
            </w:r>
          </w:p>
        </w:tc>
        <w:tc>
          <w:tcPr>
            <w:tcW w:w="964" w:type="dxa"/>
            <w:vMerge w:val="restart"/>
          </w:tcPr>
          <w:p w:rsidR="00B1140F" w:rsidRDefault="00B1140F">
            <w:pPr>
              <w:pStyle w:val="ConsPlusNormal"/>
              <w:jc w:val="center"/>
            </w:pPr>
            <w:r>
              <w:t>2.1, 2.2, 2.3, 2.4</w:t>
            </w:r>
          </w:p>
        </w:tc>
        <w:tc>
          <w:tcPr>
            <w:tcW w:w="1134"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37"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4" w:type="dxa"/>
            <w:vMerge w:val="restart"/>
          </w:tcPr>
          <w:p w:rsidR="00B1140F" w:rsidRDefault="00B1140F">
            <w:pPr>
              <w:pStyle w:val="ConsPlusNormal"/>
              <w:jc w:val="center"/>
            </w:pPr>
            <w:r>
              <w:t>x</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863</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21.2.00.00000</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1304045,7</w:t>
            </w:r>
          </w:p>
        </w:tc>
        <w:tc>
          <w:tcPr>
            <w:tcW w:w="794" w:type="dxa"/>
          </w:tcPr>
          <w:p w:rsidR="00B1140F" w:rsidRDefault="00B1140F">
            <w:pPr>
              <w:pStyle w:val="ConsPlusNormal"/>
              <w:jc w:val="center"/>
            </w:pPr>
            <w:r>
              <w:t>164104,0</w:t>
            </w:r>
          </w:p>
        </w:tc>
        <w:tc>
          <w:tcPr>
            <w:tcW w:w="737" w:type="dxa"/>
          </w:tcPr>
          <w:p w:rsidR="00B1140F" w:rsidRDefault="00B1140F">
            <w:pPr>
              <w:pStyle w:val="ConsPlusNormal"/>
              <w:jc w:val="center"/>
            </w:pPr>
            <w:r>
              <w:t>147318,7</w:t>
            </w:r>
          </w:p>
        </w:tc>
        <w:tc>
          <w:tcPr>
            <w:tcW w:w="907" w:type="dxa"/>
          </w:tcPr>
          <w:p w:rsidR="00B1140F" w:rsidRDefault="00B1140F">
            <w:pPr>
              <w:pStyle w:val="ConsPlusNormal"/>
              <w:jc w:val="center"/>
            </w:pPr>
            <w:r>
              <w:t>93202,5</w:t>
            </w:r>
          </w:p>
        </w:tc>
        <w:tc>
          <w:tcPr>
            <w:tcW w:w="794" w:type="dxa"/>
          </w:tcPr>
          <w:p w:rsidR="00B1140F" w:rsidRDefault="00B1140F">
            <w:pPr>
              <w:pStyle w:val="ConsPlusNormal"/>
              <w:jc w:val="center"/>
            </w:pPr>
            <w:r>
              <w:t>68404,9</w:t>
            </w:r>
          </w:p>
        </w:tc>
        <w:tc>
          <w:tcPr>
            <w:tcW w:w="737" w:type="dxa"/>
          </w:tcPr>
          <w:p w:rsidR="00B1140F" w:rsidRDefault="00B1140F">
            <w:pPr>
              <w:pStyle w:val="ConsPlusNormal"/>
              <w:jc w:val="center"/>
            </w:pPr>
            <w:r>
              <w:t>214958,9</w:t>
            </w:r>
          </w:p>
        </w:tc>
        <w:tc>
          <w:tcPr>
            <w:tcW w:w="794" w:type="dxa"/>
          </w:tcPr>
          <w:p w:rsidR="00B1140F" w:rsidRDefault="00B1140F">
            <w:pPr>
              <w:pStyle w:val="ConsPlusNormal"/>
              <w:jc w:val="center"/>
            </w:pPr>
            <w:r>
              <w:t>226138,9</w:t>
            </w:r>
          </w:p>
        </w:tc>
        <w:tc>
          <w:tcPr>
            <w:tcW w:w="737" w:type="dxa"/>
          </w:tcPr>
          <w:p w:rsidR="00B1140F" w:rsidRDefault="00B1140F">
            <w:pPr>
              <w:pStyle w:val="ConsPlusNormal"/>
              <w:jc w:val="center"/>
            </w:pPr>
            <w:r>
              <w:t>194958,9</w:t>
            </w:r>
          </w:p>
        </w:tc>
        <w:tc>
          <w:tcPr>
            <w:tcW w:w="680" w:type="dxa"/>
          </w:tcPr>
          <w:p w:rsidR="00B1140F" w:rsidRDefault="00B1140F">
            <w:pPr>
              <w:pStyle w:val="ConsPlusNormal"/>
              <w:jc w:val="center"/>
            </w:pPr>
            <w:r>
              <w:t>194958,9</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5168,3</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843,5</w:t>
            </w:r>
          </w:p>
        </w:tc>
        <w:tc>
          <w:tcPr>
            <w:tcW w:w="737" w:type="dxa"/>
          </w:tcPr>
          <w:p w:rsidR="00B1140F" w:rsidRDefault="00B1140F">
            <w:pPr>
              <w:pStyle w:val="ConsPlusNormal"/>
              <w:jc w:val="center"/>
            </w:pPr>
            <w:r>
              <w:t>1081,2</w:t>
            </w:r>
          </w:p>
        </w:tc>
        <w:tc>
          <w:tcPr>
            <w:tcW w:w="794" w:type="dxa"/>
          </w:tcPr>
          <w:p w:rsidR="00B1140F" w:rsidRDefault="00B1140F">
            <w:pPr>
              <w:pStyle w:val="ConsPlusNormal"/>
              <w:jc w:val="center"/>
            </w:pPr>
            <w:r>
              <w:t>1081,2</w:t>
            </w:r>
          </w:p>
        </w:tc>
        <w:tc>
          <w:tcPr>
            <w:tcW w:w="737" w:type="dxa"/>
          </w:tcPr>
          <w:p w:rsidR="00B1140F" w:rsidRDefault="00B1140F">
            <w:pPr>
              <w:pStyle w:val="ConsPlusNormal"/>
              <w:jc w:val="center"/>
            </w:pPr>
            <w:r>
              <w:t>1081,2</w:t>
            </w:r>
          </w:p>
        </w:tc>
        <w:tc>
          <w:tcPr>
            <w:tcW w:w="680" w:type="dxa"/>
          </w:tcPr>
          <w:p w:rsidR="00B1140F" w:rsidRDefault="00B1140F">
            <w:pPr>
              <w:pStyle w:val="ConsPlusNormal"/>
              <w:jc w:val="center"/>
            </w:pPr>
            <w:r>
              <w:t>1081,2</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w:t>
            </w:r>
            <w:r>
              <w:lastRenderedPageBreak/>
              <w:t>жетные фонды</w:t>
            </w:r>
          </w:p>
        </w:tc>
        <w:tc>
          <w:tcPr>
            <w:tcW w:w="567" w:type="dxa"/>
          </w:tcPr>
          <w:p w:rsidR="00B1140F" w:rsidRDefault="00B1140F">
            <w:pPr>
              <w:pStyle w:val="ConsPlusNormal"/>
              <w:jc w:val="center"/>
            </w:pPr>
            <w:r>
              <w:lastRenderedPageBreak/>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tcPr>
          <w:p w:rsidR="00B1140F" w:rsidRDefault="00B1140F">
            <w:pPr>
              <w:pStyle w:val="ConsPlusNormal"/>
              <w:jc w:val="center"/>
            </w:pPr>
          </w:p>
        </w:tc>
        <w:tc>
          <w:tcPr>
            <w:tcW w:w="23862" w:type="dxa"/>
            <w:gridSpan w:val="29"/>
          </w:tcPr>
          <w:p w:rsidR="00B1140F" w:rsidRDefault="00B1140F">
            <w:pPr>
              <w:pStyle w:val="ConsPlusNormal"/>
            </w:pPr>
            <w:r>
              <w:t>Цель подпрограммы:</w:t>
            </w:r>
          </w:p>
          <w:p w:rsidR="00B1140F" w:rsidRDefault="00B1140F">
            <w:pPr>
              <w:pStyle w:val="ConsPlusNormal"/>
            </w:pPr>
            <w:r>
              <w:t>увеличить доходность 1 га сдаваемых в аренду земельных участков к 2020 году в 1,36 раза</w:t>
            </w:r>
          </w:p>
        </w:tc>
      </w:tr>
      <w:tr w:rsidR="00B1140F">
        <w:tc>
          <w:tcPr>
            <w:tcW w:w="454" w:type="dxa"/>
          </w:tcPr>
          <w:p w:rsidR="00B1140F" w:rsidRDefault="00B1140F">
            <w:pPr>
              <w:pStyle w:val="ConsPlusNormal"/>
              <w:jc w:val="center"/>
            </w:pPr>
          </w:p>
        </w:tc>
        <w:tc>
          <w:tcPr>
            <w:tcW w:w="23862" w:type="dxa"/>
            <w:gridSpan w:val="29"/>
          </w:tcPr>
          <w:p w:rsidR="00B1140F" w:rsidRDefault="00B1140F">
            <w:pPr>
              <w:pStyle w:val="ConsPlusNormal"/>
            </w:pPr>
            <w:r>
              <w:t>Задача:</w:t>
            </w:r>
          </w:p>
          <w:p w:rsidR="00B1140F" w:rsidRDefault="00B1140F">
            <w:pPr>
              <w:pStyle w:val="ConsPlusNormal"/>
            </w:pPr>
            <w:r>
              <w:t>обеспечить увеличение к 2020 году общей площади земельных участков, находящихся в собственности Республики Башкортостан, до 93,3 тыс. га</w:t>
            </w:r>
          </w:p>
        </w:tc>
      </w:tr>
      <w:tr w:rsidR="00B1140F">
        <w:tc>
          <w:tcPr>
            <w:tcW w:w="454" w:type="dxa"/>
            <w:vMerge w:val="restart"/>
          </w:tcPr>
          <w:p w:rsidR="00B1140F" w:rsidRDefault="00B1140F">
            <w:pPr>
              <w:pStyle w:val="ConsPlusNormal"/>
              <w:jc w:val="center"/>
            </w:pPr>
            <w:r>
              <w:t>2.1</w:t>
            </w:r>
          </w:p>
        </w:tc>
        <w:tc>
          <w:tcPr>
            <w:tcW w:w="907" w:type="dxa"/>
            <w:vMerge w:val="restart"/>
          </w:tcPr>
          <w:p w:rsidR="00B1140F" w:rsidRDefault="00B1140F">
            <w:pPr>
              <w:pStyle w:val="ConsPlusNormal"/>
            </w:pPr>
            <w:r>
              <w:t>Основное мероприятие "Проведение работ по землеустройству, оформлению прав пользования на землю"</w:t>
            </w:r>
          </w:p>
        </w:tc>
        <w:tc>
          <w:tcPr>
            <w:tcW w:w="624" w:type="dxa"/>
            <w:vMerge w:val="restart"/>
          </w:tcPr>
          <w:p w:rsidR="00B1140F" w:rsidRDefault="00B1140F">
            <w:pPr>
              <w:pStyle w:val="ConsPlusNormal"/>
            </w:pPr>
            <w:r>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982628,0</w:t>
            </w:r>
          </w:p>
        </w:tc>
        <w:tc>
          <w:tcPr>
            <w:tcW w:w="794" w:type="dxa"/>
          </w:tcPr>
          <w:p w:rsidR="00B1140F" w:rsidRDefault="00B1140F">
            <w:pPr>
              <w:pStyle w:val="ConsPlusNormal"/>
              <w:jc w:val="center"/>
            </w:pPr>
            <w:r>
              <w:t>157904,0</w:t>
            </w:r>
          </w:p>
        </w:tc>
        <w:tc>
          <w:tcPr>
            <w:tcW w:w="737" w:type="dxa"/>
          </w:tcPr>
          <w:p w:rsidR="00B1140F" w:rsidRDefault="00B1140F">
            <w:pPr>
              <w:pStyle w:val="ConsPlusNormal"/>
              <w:jc w:val="center"/>
            </w:pPr>
            <w:r>
              <w:t>147318,7</w:t>
            </w:r>
          </w:p>
        </w:tc>
        <w:tc>
          <w:tcPr>
            <w:tcW w:w="907" w:type="dxa"/>
          </w:tcPr>
          <w:p w:rsidR="00B1140F" w:rsidRDefault="00B1140F">
            <w:pPr>
              <w:pStyle w:val="ConsPlusNormal"/>
              <w:jc w:val="center"/>
            </w:pPr>
            <w:r>
              <w:t>93202,5</w:t>
            </w:r>
          </w:p>
        </w:tc>
        <w:tc>
          <w:tcPr>
            <w:tcW w:w="794" w:type="dxa"/>
          </w:tcPr>
          <w:p w:rsidR="00B1140F" w:rsidRDefault="00B1140F">
            <w:pPr>
              <w:pStyle w:val="ConsPlusNormal"/>
              <w:jc w:val="center"/>
            </w:pPr>
            <w:r>
              <w:t>63278,4</w:t>
            </w:r>
          </w:p>
        </w:tc>
        <w:tc>
          <w:tcPr>
            <w:tcW w:w="737" w:type="dxa"/>
          </w:tcPr>
          <w:p w:rsidR="00B1140F" w:rsidRDefault="00B1140F">
            <w:pPr>
              <w:pStyle w:val="ConsPlusNormal"/>
              <w:jc w:val="center"/>
            </w:pPr>
            <w:r>
              <w:t>137436,1</w:t>
            </w:r>
          </w:p>
        </w:tc>
        <w:tc>
          <w:tcPr>
            <w:tcW w:w="794" w:type="dxa"/>
          </w:tcPr>
          <w:p w:rsidR="00B1140F" w:rsidRDefault="00B1140F">
            <w:pPr>
              <w:pStyle w:val="ConsPlusNormal"/>
              <w:jc w:val="center"/>
            </w:pPr>
            <w:r>
              <w:t>148616,1</w:t>
            </w:r>
          </w:p>
        </w:tc>
        <w:tc>
          <w:tcPr>
            <w:tcW w:w="737" w:type="dxa"/>
          </w:tcPr>
          <w:p w:rsidR="00B1140F" w:rsidRDefault="00B1140F">
            <w:pPr>
              <w:pStyle w:val="ConsPlusNormal"/>
              <w:jc w:val="center"/>
            </w:pPr>
            <w:r>
              <w:t>117436,1</w:t>
            </w:r>
          </w:p>
        </w:tc>
        <w:tc>
          <w:tcPr>
            <w:tcW w:w="680" w:type="dxa"/>
          </w:tcPr>
          <w:p w:rsidR="00B1140F" w:rsidRDefault="00B1140F">
            <w:pPr>
              <w:pStyle w:val="ConsPlusNormal"/>
              <w:jc w:val="center"/>
            </w:pPr>
            <w:r>
              <w:t>117436,1</w:t>
            </w:r>
          </w:p>
        </w:tc>
        <w:tc>
          <w:tcPr>
            <w:tcW w:w="972" w:type="dxa"/>
            <w:vMerge w:val="restart"/>
          </w:tcPr>
          <w:p w:rsidR="00B1140F" w:rsidRDefault="00B1140F">
            <w:pPr>
              <w:pStyle w:val="ConsPlusNormal"/>
              <w:jc w:val="center"/>
            </w:pPr>
            <w:r>
              <w:t>2013 - 2020</w:t>
            </w:r>
          </w:p>
        </w:tc>
        <w:tc>
          <w:tcPr>
            <w:tcW w:w="964" w:type="dxa"/>
            <w:vMerge w:val="restart"/>
          </w:tcPr>
          <w:p w:rsidR="00B1140F" w:rsidRDefault="00B1140F">
            <w:pPr>
              <w:pStyle w:val="ConsPlusNormal"/>
              <w:jc w:val="center"/>
            </w:pPr>
            <w:r>
              <w:t>3</w:t>
            </w:r>
          </w:p>
        </w:tc>
        <w:tc>
          <w:tcPr>
            <w:tcW w:w="964" w:type="dxa"/>
            <w:vMerge w:val="restart"/>
          </w:tcPr>
          <w:p w:rsidR="00B1140F" w:rsidRDefault="00B1140F">
            <w:pPr>
              <w:pStyle w:val="ConsPlusNormal"/>
              <w:jc w:val="center"/>
            </w:pPr>
            <w:r>
              <w:t>2.1, 2.2, 2.3, 2.4</w:t>
            </w:r>
          </w:p>
        </w:tc>
        <w:tc>
          <w:tcPr>
            <w:tcW w:w="1134"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37"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4" w:type="dxa"/>
            <w:vMerge w:val="restart"/>
          </w:tcPr>
          <w:p w:rsidR="00B1140F" w:rsidRDefault="00B1140F">
            <w:pPr>
              <w:pStyle w:val="ConsPlusNormal"/>
              <w:jc w:val="center"/>
            </w:pPr>
            <w:r>
              <w:t>x</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863</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21.2.01.00000</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977459,7</w:t>
            </w:r>
          </w:p>
        </w:tc>
        <w:tc>
          <w:tcPr>
            <w:tcW w:w="794" w:type="dxa"/>
          </w:tcPr>
          <w:p w:rsidR="00B1140F" w:rsidRDefault="00B1140F">
            <w:pPr>
              <w:pStyle w:val="ConsPlusNormal"/>
              <w:jc w:val="center"/>
            </w:pPr>
            <w:r>
              <w:t>157904,0</w:t>
            </w:r>
          </w:p>
        </w:tc>
        <w:tc>
          <w:tcPr>
            <w:tcW w:w="737" w:type="dxa"/>
          </w:tcPr>
          <w:p w:rsidR="00B1140F" w:rsidRDefault="00B1140F">
            <w:pPr>
              <w:pStyle w:val="ConsPlusNormal"/>
              <w:jc w:val="center"/>
            </w:pPr>
            <w:r>
              <w:t>147318,7</w:t>
            </w:r>
          </w:p>
        </w:tc>
        <w:tc>
          <w:tcPr>
            <w:tcW w:w="907" w:type="dxa"/>
          </w:tcPr>
          <w:p w:rsidR="00B1140F" w:rsidRDefault="00B1140F">
            <w:pPr>
              <w:pStyle w:val="ConsPlusNormal"/>
              <w:jc w:val="center"/>
            </w:pPr>
            <w:r>
              <w:t>93202,5</w:t>
            </w:r>
          </w:p>
        </w:tc>
        <w:tc>
          <w:tcPr>
            <w:tcW w:w="794" w:type="dxa"/>
          </w:tcPr>
          <w:p w:rsidR="00B1140F" w:rsidRDefault="00B1140F">
            <w:pPr>
              <w:pStyle w:val="ConsPlusNormal"/>
              <w:jc w:val="center"/>
            </w:pPr>
            <w:r>
              <w:t>62434,9</w:t>
            </w:r>
          </w:p>
        </w:tc>
        <w:tc>
          <w:tcPr>
            <w:tcW w:w="737" w:type="dxa"/>
          </w:tcPr>
          <w:p w:rsidR="00B1140F" w:rsidRDefault="00B1140F">
            <w:pPr>
              <w:pStyle w:val="ConsPlusNormal"/>
              <w:jc w:val="center"/>
            </w:pPr>
            <w:r>
              <w:t>136354,9</w:t>
            </w:r>
          </w:p>
        </w:tc>
        <w:tc>
          <w:tcPr>
            <w:tcW w:w="794" w:type="dxa"/>
          </w:tcPr>
          <w:p w:rsidR="00B1140F" w:rsidRDefault="00B1140F">
            <w:pPr>
              <w:pStyle w:val="ConsPlusNormal"/>
              <w:jc w:val="center"/>
            </w:pPr>
            <w:r>
              <w:t>147534,9</w:t>
            </w:r>
          </w:p>
        </w:tc>
        <w:tc>
          <w:tcPr>
            <w:tcW w:w="737" w:type="dxa"/>
          </w:tcPr>
          <w:p w:rsidR="00B1140F" w:rsidRDefault="00B1140F">
            <w:pPr>
              <w:pStyle w:val="ConsPlusNormal"/>
              <w:jc w:val="center"/>
            </w:pPr>
            <w:r>
              <w:t>116354,9</w:t>
            </w:r>
          </w:p>
        </w:tc>
        <w:tc>
          <w:tcPr>
            <w:tcW w:w="680" w:type="dxa"/>
          </w:tcPr>
          <w:p w:rsidR="00B1140F" w:rsidRDefault="00B1140F">
            <w:pPr>
              <w:pStyle w:val="ConsPlusNormal"/>
              <w:jc w:val="center"/>
            </w:pPr>
            <w:r>
              <w:t>116354,9</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5168,3</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843,5</w:t>
            </w:r>
          </w:p>
        </w:tc>
        <w:tc>
          <w:tcPr>
            <w:tcW w:w="737" w:type="dxa"/>
          </w:tcPr>
          <w:p w:rsidR="00B1140F" w:rsidRDefault="00B1140F">
            <w:pPr>
              <w:pStyle w:val="ConsPlusNormal"/>
              <w:jc w:val="center"/>
            </w:pPr>
            <w:r>
              <w:t>1081,2</w:t>
            </w:r>
          </w:p>
        </w:tc>
        <w:tc>
          <w:tcPr>
            <w:tcW w:w="794" w:type="dxa"/>
          </w:tcPr>
          <w:p w:rsidR="00B1140F" w:rsidRDefault="00B1140F">
            <w:pPr>
              <w:pStyle w:val="ConsPlusNormal"/>
              <w:jc w:val="center"/>
            </w:pPr>
            <w:r>
              <w:t>1081,2</w:t>
            </w:r>
          </w:p>
        </w:tc>
        <w:tc>
          <w:tcPr>
            <w:tcW w:w="737" w:type="dxa"/>
          </w:tcPr>
          <w:p w:rsidR="00B1140F" w:rsidRDefault="00B1140F">
            <w:pPr>
              <w:pStyle w:val="ConsPlusNormal"/>
              <w:jc w:val="center"/>
            </w:pPr>
            <w:r>
              <w:t>1081,2</w:t>
            </w:r>
          </w:p>
        </w:tc>
        <w:tc>
          <w:tcPr>
            <w:tcW w:w="680" w:type="dxa"/>
          </w:tcPr>
          <w:p w:rsidR="00B1140F" w:rsidRDefault="00B1140F">
            <w:pPr>
              <w:pStyle w:val="ConsPlusNormal"/>
              <w:jc w:val="center"/>
            </w:pPr>
            <w:r>
              <w:t>1081,2</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w:t>
            </w:r>
            <w:r>
              <w:lastRenderedPageBreak/>
              <w:t>ственные внебюджетные фонды</w:t>
            </w:r>
          </w:p>
        </w:tc>
        <w:tc>
          <w:tcPr>
            <w:tcW w:w="567" w:type="dxa"/>
          </w:tcPr>
          <w:p w:rsidR="00B1140F" w:rsidRDefault="00B1140F">
            <w:pPr>
              <w:pStyle w:val="ConsPlusNormal"/>
              <w:jc w:val="center"/>
            </w:pPr>
            <w:r>
              <w:lastRenderedPageBreak/>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pPr>
            <w:r>
              <w:t>2.1.1</w:t>
            </w:r>
          </w:p>
        </w:tc>
        <w:tc>
          <w:tcPr>
            <w:tcW w:w="907" w:type="dxa"/>
            <w:vMerge w:val="restart"/>
          </w:tcPr>
          <w:p w:rsidR="00B1140F" w:rsidRDefault="00B1140F">
            <w:pPr>
              <w:pStyle w:val="ConsPlusNormal"/>
            </w:pPr>
            <w:r>
              <w:t>Проведение земельно-кадастровых работ и работ по эффективному и рациональному использованию земель</w:t>
            </w:r>
          </w:p>
        </w:tc>
        <w:tc>
          <w:tcPr>
            <w:tcW w:w="624" w:type="dxa"/>
            <w:vMerge w:val="restart"/>
          </w:tcPr>
          <w:p w:rsidR="00B1140F" w:rsidRDefault="00B1140F">
            <w:pPr>
              <w:pStyle w:val="ConsPlusNormal"/>
            </w:pPr>
            <w:r>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625760,3</w:t>
            </w:r>
          </w:p>
        </w:tc>
        <w:tc>
          <w:tcPr>
            <w:tcW w:w="794" w:type="dxa"/>
          </w:tcPr>
          <w:p w:rsidR="00B1140F" w:rsidRDefault="00B1140F">
            <w:pPr>
              <w:pStyle w:val="ConsPlusNormal"/>
              <w:jc w:val="center"/>
            </w:pPr>
            <w:r>
              <w:t>76224,0</w:t>
            </w:r>
          </w:p>
        </w:tc>
        <w:tc>
          <w:tcPr>
            <w:tcW w:w="737" w:type="dxa"/>
          </w:tcPr>
          <w:p w:rsidR="00B1140F" w:rsidRDefault="00B1140F">
            <w:pPr>
              <w:pStyle w:val="ConsPlusNormal"/>
              <w:jc w:val="center"/>
            </w:pPr>
            <w:r>
              <w:t>93791,9</w:t>
            </w:r>
          </w:p>
        </w:tc>
        <w:tc>
          <w:tcPr>
            <w:tcW w:w="907" w:type="dxa"/>
          </w:tcPr>
          <w:p w:rsidR="00B1140F" w:rsidRDefault="00B1140F">
            <w:pPr>
              <w:pStyle w:val="ConsPlusNormal"/>
              <w:jc w:val="center"/>
            </w:pPr>
            <w:r>
              <w:t>45063,8</w:t>
            </w:r>
          </w:p>
        </w:tc>
        <w:tc>
          <w:tcPr>
            <w:tcW w:w="794" w:type="dxa"/>
          </w:tcPr>
          <w:p w:rsidR="00B1140F" w:rsidRDefault="00B1140F">
            <w:pPr>
              <w:pStyle w:val="ConsPlusNormal"/>
              <w:jc w:val="center"/>
            </w:pPr>
            <w:r>
              <w:t>31758,1</w:t>
            </w:r>
          </w:p>
        </w:tc>
        <w:tc>
          <w:tcPr>
            <w:tcW w:w="737" w:type="dxa"/>
          </w:tcPr>
          <w:p w:rsidR="00B1140F" w:rsidRDefault="00B1140F">
            <w:pPr>
              <w:pStyle w:val="ConsPlusNormal"/>
              <w:jc w:val="center"/>
            </w:pPr>
            <w:r>
              <w:t>94730,7</w:t>
            </w:r>
          </w:p>
        </w:tc>
        <w:tc>
          <w:tcPr>
            <w:tcW w:w="794" w:type="dxa"/>
          </w:tcPr>
          <w:p w:rsidR="00B1140F" w:rsidRDefault="00B1140F">
            <w:pPr>
              <w:pStyle w:val="ConsPlusNormal"/>
              <w:jc w:val="center"/>
            </w:pPr>
            <w:r>
              <w:t>94730,6</w:t>
            </w:r>
          </w:p>
        </w:tc>
        <w:tc>
          <w:tcPr>
            <w:tcW w:w="737" w:type="dxa"/>
          </w:tcPr>
          <w:p w:rsidR="00B1140F" w:rsidRDefault="00B1140F">
            <w:pPr>
              <w:pStyle w:val="ConsPlusNormal"/>
              <w:jc w:val="center"/>
            </w:pPr>
            <w:r>
              <w:t>94730,6</w:t>
            </w:r>
          </w:p>
        </w:tc>
        <w:tc>
          <w:tcPr>
            <w:tcW w:w="680" w:type="dxa"/>
          </w:tcPr>
          <w:p w:rsidR="00B1140F" w:rsidRDefault="00B1140F">
            <w:pPr>
              <w:pStyle w:val="ConsPlusNormal"/>
              <w:jc w:val="center"/>
            </w:pPr>
            <w:r>
              <w:t>94730,6</w:t>
            </w:r>
          </w:p>
        </w:tc>
        <w:tc>
          <w:tcPr>
            <w:tcW w:w="972" w:type="dxa"/>
            <w:vMerge w:val="restart"/>
          </w:tcPr>
          <w:p w:rsidR="00B1140F" w:rsidRDefault="00B1140F">
            <w:pPr>
              <w:pStyle w:val="ConsPlusNormal"/>
              <w:jc w:val="center"/>
            </w:pPr>
            <w:r>
              <w:t>2013 - 2020</w:t>
            </w:r>
          </w:p>
        </w:tc>
        <w:tc>
          <w:tcPr>
            <w:tcW w:w="964" w:type="dxa"/>
            <w:vMerge w:val="restart"/>
          </w:tcPr>
          <w:p w:rsidR="00B1140F" w:rsidRDefault="00B1140F">
            <w:pPr>
              <w:pStyle w:val="ConsPlusNormal"/>
              <w:jc w:val="center"/>
            </w:pPr>
            <w:r>
              <w:t>3</w:t>
            </w:r>
          </w:p>
        </w:tc>
        <w:tc>
          <w:tcPr>
            <w:tcW w:w="964" w:type="dxa"/>
            <w:vMerge w:val="restart"/>
          </w:tcPr>
          <w:p w:rsidR="00B1140F" w:rsidRDefault="00B1140F">
            <w:pPr>
              <w:pStyle w:val="ConsPlusNormal"/>
              <w:jc w:val="center"/>
            </w:pPr>
            <w:r>
              <w:t>2.1</w:t>
            </w:r>
          </w:p>
        </w:tc>
        <w:tc>
          <w:tcPr>
            <w:tcW w:w="1134" w:type="dxa"/>
            <w:vMerge w:val="restart"/>
          </w:tcPr>
          <w:p w:rsidR="00B1140F" w:rsidRDefault="00B1140F">
            <w:pPr>
              <w:pStyle w:val="ConsPlusNormal"/>
            </w:pPr>
            <w:r>
              <w:t>площадь земельных участков, на которых проведены землеустроительные и кадастровые работы, тыс. га</w:t>
            </w:r>
          </w:p>
        </w:tc>
        <w:tc>
          <w:tcPr>
            <w:tcW w:w="720" w:type="dxa"/>
            <w:vMerge w:val="restart"/>
          </w:tcPr>
          <w:p w:rsidR="00B1140F" w:rsidRDefault="00B1140F">
            <w:pPr>
              <w:pStyle w:val="ConsPlusNormal"/>
              <w:jc w:val="center"/>
            </w:pPr>
            <w:r>
              <w:t>17,84</w:t>
            </w:r>
          </w:p>
        </w:tc>
        <w:tc>
          <w:tcPr>
            <w:tcW w:w="720" w:type="dxa"/>
            <w:vMerge w:val="restart"/>
          </w:tcPr>
          <w:p w:rsidR="00B1140F" w:rsidRDefault="00B1140F">
            <w:pPr>
              <w:pStyle w:val="ConsPlusNormal"/>
              <w:jc w:val="center"/>
            </w:pPr>
            <w:r>
              <w:t>14294,7</w:t>
            </w:r>
          </w:p>
        </w:tc>
        <w:tc>
          <w:tcPr>
            <w:tcW w:w="737" w:type="dxa"/>
            <w:vMerge w:val="restart"/>
          </w:tcPr>
          <w:p w:rsidR="00B1140F" w:rsidRDefault="00B1140F">
            <w:pPr>
              <w:pStyle w:val="ConsPlusNormal"/>
              <w:jc w:val="center"/>
            </w:pPr>
            <w:r>
              <w:t>169,5</w:t>
            </w:r>
          </w:p>
        </w:tc>
        <w:tc>
          <w:tcPr>
            <w:tcW w:w="720" w:type="dxa"/>
            <w:vMerge w:val="restart"/>
          </w:tcPr>
          <w:p w:rsidR="00B1140F" w:rsidRDefault="00B1140F">
            <w:pPr>
              <w:pStyle w:val="ConsPlusNormal"/>
              <w:jc w:val="center"/>
            </w:pPr>
            <w:r>
              <w:t>500</w:t>
            </w:r>
          </w:p>
        </w:tc>
        <w:tc>
          <w:tcPr>
            <w:tcW w:w="720" w:type="dxa"/>
            <w:vMerge w:val="restart"/>
          </w:tcPr>
          <w:p w:rsidR="00B1140F" w:rsidRDefault="00B1140F">
            <w:pPr>
              <w:pStyle w:val="ConsPlusNormal"/>
              <w:jc w:val="center"/>
            </w:pPr>
            <w:r>
              <w:t>1500</w:t>
            </w:r>
          </w:p>
        </w:tc>
        <w:tc>
          <w:tcPr>
            <w:tcW w:w="720" w:type="dxa"/>
            <w:vMerge w:val="restart"/>
          </w:tcPr>
          <w:p w:rsidR="00B1140F" w:rsidRDefault="00B1140F">
            <w:pPr>
              <w:pStyle w:val="ConsPlusNormal"/>
              <w:jc w:val="center"/>
            </w:pPr>
            <w:r>
              <w:t>1500</w:t>
            </w:r>
          </w:p>
        </w:tc>
        <w:tc>
          <w:tcPr>
            <w:tcW w:w="720" w:type="dxa"/>
            <w:vMerge w:val="restart"/>
          </w:tcPr>
          <w:p w:rsidR="00B1140F" w:rsidRDefault="00B1140F">
            <w:pPr>
              <w:pStyle w:val="ConsPlusNormal"/>
              <w:jc w:val="center"/>
            </w:pPr>
            <w:r>
              <w:t>1500</w:t>
            </w:r>
          </w:p>
        </w:tc>
        <w:tc>
          <w:tcPr>
            <w:tcW w:w="724" w:type="dxa"/>
            <w:vMerge w:val="restart"/>
          </w:tcPr>
          <w:p w:rsidR="00B1140F" w:rsidRDefault="00B1140F">
            <w:pPr>
              <w:pStyle w:val="ConsPlusNormal"/>
              <w:jc w:val="center"/>
            </w:pPr>
            <w:r>
              <w:t>1500</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vMerge w:val="restart"/>
          </w:tcPr>
          <w:p w:rsidR="00B1140F" w:rsidRDefault="00B1140F">
            <w:pPr>
              <w:pStyle w:val="ConsPlusNormal"/>
            </w:pPr>
            <w:r>
              <w:t>бюджет Республики Башкортостан</w:t>
            </w:r>
          </w:p>
        </w:tc>
        <w:tc>
          <w:tcPr>
            <w:tcW w:w="567" w:type="dxa"/>
            <w:vMerge w:val="restart"/>
          </w:tcPr>
          <w:p w:rsidR="00B1140F" w:rsidRDefault="00B1140F">
            <w:pPr>
              <w:pStyle w:val="ConsPlusNormal"/>
              <w:jc w:val="center"/>
            </w:pPr>
            <w:r>
              <w:t>863</w:t>
            </w:r>
          </w:p>
        </w:tc>
        <w:tc>
          <w:tcPr>
            <w:tcW w:w="794" w:type="dxa"/>
            <w:vMerge w:val="restart"/>
          </w:tcPr>
          <w:p w:rsidR="00B1140F" w:rsidRDefault="00B1140F">
            <w:pPr>
              <w:pStyle w:val="ConsPlusNormal"/>
              <w:jc w:val="center"/>
            </w:pPr>
            <w:r>
              <w:t>0412</w:t>
            </w:r>
          </w:p>
        </w:tc>
        <w:tc>
          <w:tcPr>
            <w:tcW w:w="1587" w:type="dxa"/>
            <w:vMerge w:val="restart"/>
          </w:tcPr>
          <w:p w:rsidR="00B1140F" w:rsidRDefault="00B1140F">
            <w:pPr>
              <w:pStyle w:val="ConsPlusNormal"/>
              <w:jc w:val="center"/>
            </w:pPr>
            <w:r>
              <w:t>21.2.01.03330</w:t>
            </w:r>
          </w:p>
          <w:p w:rsidR="00B1140F" w:rsidRDefault="00B1140F">
            <w:pPr>
              <w:pStyle w:val="ConsPlusNormal"/>
              <w:jc w:val="center"/>
            </w:pPr>
            <w:r>
              <w:t>21.2.0333</w:t>
            </w:r>
          </w:p>
          <w:p w:rsidR="00B1140F" w:rsidRDefault="00B1140F">
            <w:pPr>
              <w:pStyle w:val="ConsPlusNormal"/>
              <w:jc w:val="center"/>
            </w:pPr>
            <w:r>
              <w:t>3400303</w:t>
            </w:r>
          </w:p>
        </w:tc>
        <w:tc>
          <w:tcPr>
            <w:tcW w:w="724" w:type="dxa"/>
          </w:tcPr>
          <w:p w:rsidR="00B1140F" w:rsidRDefault="00B1140F">
            <w:pPr>
              <w:pStyle w:val="ConsPlusNormal"/>
              <w:jc w:val="center"/>
            </w:pPr>
            <w:r>
              <w:t>200</w:t>
            </w:r>
          </w:p>
        </w:tc>
        <w:tc>
          <w:tcPr>
            <w:tcW w:w="1020" w:type="dxa"/>
            <w:vMerge w:val="restart"/>
          </w:tcPr>
          <w:p w:rsidR="00B1140F" w:rsidRDefault="00B1140F">
            <w:pPr>
              <w:pStyle w:val="ConsPlusNormal"/>
              <w:jc w:val="center"/>
            </w:pPr>
            <w:r>
              <w:t>5213.000</w:t>
            </w:r>
          </w:p>
        </w:tc>
        <w:tc>
          <w:tcPr>
            <w:tcW w:w="737" w:type="dxa"/>
          </w:tcPr>
          <w:p w:rsidR="00B1140F" w:rsidRDefault="00B1140F">
            <w:pPr>
              <w:pStyle w:val="ConsPlusNormal"/>
              <w:jc w:val="center"/>
            </w:pPr>
            <w:r>
              <w:t>620739,3</w:t>
            </w:r>
          </w:p>
        </w:tc>
        <w:tc>
          <w:tcPr>
            <w:tcW w:w="794" w:type="dxa"/>
          </w:tcPr>
          <w:p w:rsidR="00B1140F" w:rsidRDefault="00B1140F">
            <w:pPr>
              <w:pStyle w:val="ConsPlusNormal"/>
              <w:jc w:val="center"/>
            </w:pPr>
            <w:r>
              <w:t>76224,0</w:t>
            </w:r>
          </w:p>
        </w:tc>
        <w:tc>
          <w:tcPr>
            <w:tcW w:w="737" w:type="dxa"/>
          </w:tcPr>
          <w:p w:rsidR="00B1140F" w:rsidRDefault="00B1140F">
            <w:pPr>
              <w:pStyle w:val="ConsPlusNormal"/>
              <w:jc w:val="center"/>
            </w:pPr>
            <w:r>
              <w:t>90257,9</w:t>
            </w:r>
          </w:p>
        </w:tc>
        <w:tc>
          <w:tcPr>
            <w:tcW w:w="907" w:type="dxa"/>
          </w:tcPr>
          <w:p w:rsidR="00B1140F" w:rsidRDefault="00B1140F">
            <w:pPr>
              <w:pStyle w:val="ConsPlusNormal"/>
              <w:jc w:val="center"/>
            </w:pPr>
            <w:r>
              <w:t>43576,8</w:t>
            </w:r>
          </w:p>
        </w:tc>
        <w:tc>
          <w:tcPr>
            <w:tcW w:w="794" w:type="dxa"/>
          </w:tcPr>
          <w:p w:rsidR="00B1140F" w:rsidRDefault="00B1140F">
            <w:pPr>
              <w:pStyle w:val="ConsPlusNormal"/>
              <w:jc w:val="center"/>
            </w:pPr>
            <w:r>
              <w:t>31758,1</w:t>
            </w:r>
          </w:p>
        </w:tc>
        <w:tc>
          <w:tcPr>
            <w:tcW w:w="737" w:type="dxa"/>
          </w:tcPr>
          <w:p w:rsidR="00B1140F" w:rsidRDefault="00B1140F">
            <w:pPr>
              <w:pStyle w:val="ConsPlusNormal"/>
              <w:jc w:val="center"/>
            </w:pPr>
            <w:r>
              <w:t>94730,7</w:t>
            </w:r>
          </w:p>
        </w:tc>
        <w:tc>
          <w:tcPr>
            <w:tcW w:w="794" w:type="dxa"/>
          </w:tcPr>
          <w:p w:rsidR="00B1140F" w:rsidRDefault="00B1140F">
            <w:pPr>
              <w:pStyle w:val="ConsPlusNormal"/>
              <w:jc w:val="center"/>
            </w:pPr>
            <w:r>
              <w:t>94730,6</w:t>
            </w:r>
          </w:p>
        </w:tc>
        <w:tc>
          <w:tcPr>
            <w:tcW w:w="737" w:type="dxa"/>
          </w:tcPr>
          <w:p w:rsidR="00B1140F" w:rsidRDefault="00B1140F">
            <w:pPr>
              <w:pStyle w:val="ConsPlusNormal"/>
              <w:jc w:val="center"/>
            </w:pPr>
            <w:r>
              <w:t>94730,6</w:t>
            </w:r>
          </w:p>
        </w:tc>
        <w:tc>
          <w:tcPr>
            <w:tcW w:w="680" w:type="dxa"/>
          </w:tcPr>
          <w:p w:rsidR="00B1140F" w:rsidRDefault="00B1140F">
            <w:pPr>
              <w:pStyle w:val="ConsPlusNormal"/>
              <w:jc w:val="center"/>
            </w:pPr>
            <w:r>
              <w:t>94730,6</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vMerge/>
          </w:tcPr>
          <w:p w:rsidR="00B1140F" w:rsidRDefault="00B1140F"/>
        </w:tc>
        <w:tc>
          <w:tcPr>
            <w:tcW w:w="567" w:type="dxa"/>
            <w:vMerge/>
          </w:tcPr>
          <w:p w:rsidR="00B1140F" w:rsidRDefault="00B1140F"/>
        </w:tc>
        <w:tc>
          <w:tcPr>
            <w:tcW w:w="794" w:type="dxa"/>
            <w:vMerge/>
          </w:tcPr>
          <w:p w:rsidR="00B1140F" w:rsidRDefault="00B1140F"/>
        </w:tc>
        <w:tc>
          <w:tcPr>
            <w:tcW w:w="1587" w:type="dxa"/>
            <w:vMerge/>
          </w:tcPr>
          <w:p w:rsidR="00B1140F" w:rsidRDefault="00B1140F"/>
        </w:tc>
        <w:tc>
          <w:tcPr>
            <w:tcW w:w="724" w:type="dxa"/>
          </w:tcPr>
          <w:p w:rsidR="00B1140F" w:rsidRDefault="00B1140F">
            <w:pPr>
              <w:pStyle w:val="ConsPlusNormal"/>
              <w:jc w:val="center"/>
            </w:pPr>
            <w:r>
              <w:t>400</w:t>
            </w:r>
          </w:p>
        </w:tc>
        <w:tc>
          <w:tcPr>
            <w:tcW w:w="1020" w:type="dxa"/>
            <w:vMerge/>
          </w:tcPr>
          <w:p w:rsidR="00B1140F" w:rsidRDefault="00B1140F"/>
        </w:tc>
        <w:tc>
          <w:tcPr>
            <w:tcW w:w="737" w:type="dxa"/>
          </w:tcPr>
          <w:p w:rsidR="00B1140F" w:rsidRDefault="00B1140F">
            <w:pPr>
              <w:pStyle w:val="ConsPlusNormal"/>
              <w:jc w:val="center"/>
            </w:pPr>
            <w:r>
              <w:t>5021,0</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3534,0</w:t>
            </w:r>
          </w:p>
        </w:tc>
        <w:tc>
          <w:tcPr>
            <w:tcW w:w="907" w:type="dxa"/>
          </w:tcPr>
          <w:p w:rsidR="00B1140F" w:rsidRDefault="00B1140F">
            <w:pPr>
              <w:pStyle w:val="ConsPlusNormal"/>
              <w:jc w:val="center"/>
            </w:pPr>
            <w:r>
              <w:t>1487,0</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w:t>
            </w:r>
            <w:r>
              <w:lastRenderedPageBreak/>
              <w:t>жетные фонды</w:t>
            </w:r>
          </w:p>
        </w:tc>
        <w:tc>
          <w:tcPr>
            <w:tcW w:w="567" w:type="dxa"/>
          </w:tcPr>
          <w:p w:rsidR="00B1140F" w:rsidRDefault="00B1140F">
            <w:pPr>
              <w:pStyle w:val="ConsPlusNormal"/>
              <w:jc w:val="center"/>
            </w:pPr>
            <w:r>
              <w:lastRenderedPageBreak/>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pPr>
            <w:r>
              <w:t>2.1.2</w:t>
            </w:r>
          </w:p>
        </w:tc>
        <w:tc>
          <w:tcPr>
            <w:tcW w:w="907" w:type="dxa"/>
            <w:vMerge w:val="restart"/>
          </w:tcPr>
          <w:p w:rsidR="00B1140F" w:rsidRDefault="00B1140F">
            <w:pPr>
              <w:pStyle w:val="ConsPlusNormal"/>
            </w:pPr>
            <w:r>
              <w:t>Проведение комплексных кадастровых работ</w:t>
            </w:r>
          </w:p>
        </w:tc>
        <w:tc>
          <w:tcPr>
            <w:tcW w:w="624" w:type="dxa"/>
            <w:vMerge w:val="restart"/>
          </w:tcPr>
          <w:p w:rsidR="00B1140F" w:rsidRDefault="00B1140F">
            <w:pPr>
              <w:pStyle w:val="ConsPlusNormal"/>
            </w:pPr>
            <w:r>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val="restart"/>
          </w:tcPr>
          <w:p w:rsidR="00B1140F" w:rsidRDefault="00B1140F">
            <w:pPr>
              <w:pStyle w:val="ConsPlusNormal"/>
              <w:jc w:val="center"/>
            </w:pPr>
            <w:r>
              <w:t>2018 - 2020</w:t>
            </w:r>
          </w:p>
        </w:tc>
        <w:tc>
          <w:tcPr>
            <w:tcW w:w="964" w:type="dxa"/>
            <w:vMerge w:val="restart"/>
          </w:tcPr>
          <w:p w:rsidR="00B1140F" w:rsidRDefault="00B1140F">
            <w:pPr>
              <w:pStyle w:val="ConsPlusNormal"/>
              <w:jc w:val="center"/>
            </w:pPr>
            <w:r>
              <w:t>3</w:t>
            </w:r>
          </w:p>
        </w:tc>
        <w:tc>
          <w:tcPr>
            <w:tcW w:w="964" w:type="dxa"/>
            <w:vMerge w:val="restart"/>
          </w:tcPr>
          <w:p w:rsidR="00B1140F" w:rsidRDefault="00B1140F">
            <w:pPr>
              <w:pStyle w:val="ConsPlusNormal"/>
              <w:jc w:val="center"/>
            </w:pPr>
            <w:r>
              <w:t>2.3</w:t>
            </w:r>
          </w:p>
        </w:tc>
        <w:tc>
          <w:tcPr>
            <w:tcW w:w="1134" w:type="dxa"/>
            <w:vMerge w:val="restart"/>
          </w:tcPr>
          <w:p w:rsidR="00B1140F" w:rsidRDefault="00B1140F">
            <w:pPr>
              <w:pStyle w:val="ConsPlusNormal"/>
            </w:pPr>
            <w:r>
              <w:t>количество кварталов, в границах которых проведены комплексные кадастровые работы, единицы</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37"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0</w:t>
            </w:r>
          </w:p>
        </w:tc>
        <w:tc>
          <w:tcPr>
            <w:tcW w:w="720" w:type="dxa"/>
            <w:vMerge w:val="restart"/>
          </w:tcPr>
          <w:p w:rsidR="00B1140F" w:rsidRDefault="00B1140F">
            <w:pPr>
              <w:pStyle w:val="ConsPlusNormal"/>
              <w:jc w:val="center"/>
            </w:pPr>
            <w:r>
              <w:t>0</w:t>
            </w:r>
          </w:p>
        </w:tc>
        <w:tc>
          <w:tcPr>
            <w:tcW w:w="724" w:type="dxa"/>
            <w:vMerge w:val="restart"/>
          </w:tcPr>
          <w:p w:rsidR="00B1140F" w:rsidRDefault="00B1140F">
            <w:pPr>
              <w:pStyle w:val="ConsPlusNormal"/>
              <w:jc w:val="center"/>
            </w:pPr>
            <w:r>
              <w:t>0</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pPr>
            <w:r>
              <w:t>2.1.3</w:t>
            </w:r>
          </w:p>
        </w:tc>
        <w:tc>
          <w:tcPr>
            <w:tcW w:w="907" w:type="dxa"/>
            <w:vMerge w:val="restart"/>
          </w:tcPr>
          <w:p w:rsidR="00B1140F" w:rsidRDefault="00B1140F">
            <w:pPr>
              <w:pStyle w:val="ConsPlusNormal"/>
            </w:pPr>
            <w: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624" w:type="dxa"/>
            <w:vMerge w:val="restart"/>
          </w:tcPr>
          <w:p w:rsidR="00B1140F" w:rsidRDefault="00B1140F">
            <w:pPr>
              <w:pStyle w:val="ConsPlusNormal"/>
            </w:pPr>
            <w:r>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236168,0</w:t>
            </w:r>
          </w:p>
        </w:tc>
        <w:tc>
          <w:tcPr>
            <w:tcW w:w="794" w:type="dxa"/>
          </w:tcPr>
          <w:p w:rsidR="00B1140F" w:rsidRDefault="00B1140F">
            <w:pPr>
              <w:pStyle w:val="ConsPlusNormal"/>
              <w:jc w:val="center"/>
            </w:pPr>
            <w:r>
              <w:t>49680,0</w:t>
            </w:r>
          </w:p>
        </w:tc>
        <w:tc>
          <w:tcPr>
            <w:tcW w:w="737" w:type="dxa"/>
          </w:tcPr>
          <w:p w:rsidR="00B1140F" w:rsidRDefault="00B1140F">
            <w:pPr>
              <w:pStyle w:val="ConsPlusNormal"/>
              <w:jc w:val="center"/>
            </w:pPr>
            <w:r>
              <w:t>46285,3</w:t>
            </w:r>
          </w:p>
        </w:tc>
        <w:tc>
          <w:tcPr>
            <w:tcW w:w="907" w:type="dxa"/>
          </w:tcPr>
          <w:p w:rsidR="00B1140F" w:rsidRDefault="00B1140F">
            <w:pPr>
              <w:pStyle w:val="ConsPlusNormal"/>
              <w:jc w:val="center"/>
            </w:pPr>
            <w:r>
              <w:t>28099,1</w:t>
            </w:r>
          </w:p>
        </w:tc>
        <w:tc>
          <w:tcPr>
            <w:tcW w:w="794" w:type="dxa"/>
          </w:tcPr>
          <w:p w:rsidR="00B1140F" w:rsidRDefault="00B1140F">
            <w:pPr>
              <w:pStyle w:val="ConsPlusNormal"/>
              <w:jc w:val="center"/>
            </w:pPr>
            <w:r>
              <w:t>21281,7</w:t>
            </w:r>
          </w:p>
        </w:tc>
        <w:tc>
          <w:tcPr>
            <w:tcW w:w="737" w:type="dxa"/>
          </w:tcPr>
          <w:p w:rsidR="00B1140F" w:rsidRDefault="00B1140F">
            <w:pPr>
              <w:pStyle w:val="ConsPlusNormal"/>
              <w:jc w:val="center"/>
            </w:pPr>
            <w:r>
              <w:t>22705,4</w:t>
            </w:r>
          </w:p>
        </w:tc>
        <w:tc>
          <w:tcPr>
            <w:tcW w:w="794" w:type="dxa"/>
          </w:tcPr>
          <w:p w:rsidR="00B1140F" w:rsidRDefault="00B1140F">
            <w:pPr>
              <w:pStyle w:val="ConsPlusNormal"/>
              <w:jc w:val="center"/>
            </w:pPr>
            <w:r>
              <w:t>22705,5</w:t>
            </w:r>
          </w:p>
        </w:tc>
        <w:tc>
          <w:tcPr>
            <w:tcW w:w="737" w:type="dxa"/>
          </w:tcPr>
          <w:p w:rsidR="00B1140F" w:rsidRDefault="00B1140F">
            <w:pPr>
              <w:pStyle w:val="ConsPlusNormal"/>
              <w:jc w:val="center"/>
            </w:pPr>
            <w:r>
              <w:t>22705,5</w:t>
            </w:r>
          </w:p>
        </w:tc>
        <w:tc>
          <w:tcPr>
            <w:tcW w:w="680" w:type="dxa"/>
          </w:tcPr>
          <w:p w:rsidR="00B1140F" w:rsidRDefault="00B1140F">
            <w:pPr>
              <w:pStyle w:val="ConsPlusNormal"/>
              <w:jc w:val="center"/>
            </w:pPr>
            <w:r>
              <w:t>22705,5</w:t>
            </w:r>
          </w:p>
        </w:tc>
        <w:tc>
          <w:tcPr>
            <w:tcW w:w="972" w:type="dxa"/>
            <w:vMerge w:val="restart"/>
          </w:tcPr>
          <w:p w:rsidR="00B1140F" w:rsidRDefault="00B1140F">
            <w:pPr>
              <w:pStyle w:val="ConsPlusNormal"/>
              <w:jc w:val="center"/>
            </w:pPr>
            <w:r>
              <w:t>2013 - 2020</w:t>
            </w:r>
          </w:p>
        </w:tc>
        <w:tc>
          <w:tcPr>
            <w:tcW w:w="964" w:type="dxa"/>
            <w:vMerge w:val="restart"/>
          </w:tcPr>
          <w:p w:rsidR="00B1140F" w:rsidRDefault="00B1140F">
            <w:pPr>
              <w:pStyle w:val="ConsPlusNormal"/>
              <w:jc w:val="center"/>
            </w:pPr>
            <w:r>
              <w:t>3</w:t>
            </w:r>
          </w:p>
        </w:tc>
        <w:tc>
          <w:tcPr>
            <w:tcW w:w="964" w:type="dxa"/>
            <w:vMerge w:val="restart"/>
          </w:tcPr>
          <w:p w:rsidR="00B1140F" w:rsidRDefault="00B1140F">
            <w:pPr>
              <w:pStyle w:val="ConsPlusNormal"/>
              <w:jc w:val="center"/>
            </w:pPr>
            <w:r>
              <w:t>2.2</w:t>
            </w:r>
          </w:p>
        </w:tc>
        <w:tc>
          <w:tcPr>
            <w:tcW w:w="1134" w:type="dxa"/>
            <w:vMerge w:val="restart"/>
          </w:tcPr>
          <w:p w:rsidR="00B1140F" w:rsidRDefault="00B1140F">
            <w:pPr>
              <w:pStyle w:val="ConsPlusNormal"/>
            </w:pPr>
            <w:r>
              <w:t>количество сформированных земельных участков, единицы</w:t>
            </w:r>
          </w:p>
        </w:tc>
        <w:tc>
          <w:tcPr>
            <w:tcW w:w="720" w:type="dxa"/>
            <w:vMerge w:val="restart"/>
          </w:tcPr>
          <w:p w:rsidR="00B1140F" w:rsidRDefault="00B1140F">
            <w:pPr>
              <w:pStyle w:val="ConsPlusNormal"/>
              <w:jc w:val="center"/>
            </w:pPr>
            <w:r>
              <w:t>7498</w:t>
            </w:r>
          </w:p>
        </w:tc>
        <w:tc>
          <w:tcPr>
            <w:tcW w:w="720" w:type="dxa"/>
            <w:vMerge w:val="restart"/>
          </w:tcPr>
          <w:p w:rsidR="00B1140F" w:rsidRDefault="00B1140F">
            <w:pPr>
              <w:pStyle w:val="ConsPlusNormal"/>
              <w:jc w:val="center"/>
            </w:pPr>
            <w:r>
              <w:t>8078</w:t>
            </w:r>
          </w:p>
        </w:tc>
        <w:tc>
          <w:tcPr>
            <w:tcW w:w="737" w:type="dxa"/>
            <w:vMerge w:val="restart"/>
          </w:tcPr>
          <w:p w:rsidR="00B1140F" w:rsidRDefault="00B1140F">
            <w:pPr>
              <w:pStyle w:val="ConsPlusNormal"/>
              <w:jc w:val="center"/>
            </w:pPr>
            <w:r>
              <w:t>4166</w:t>
            </w:r>
          </w:p>
        </w:tc>
        <w:tc>
          <w:tcPr>
            <w:tcW w:w="720" w:type="dxa"/>
            <w:vMerge w:val="restart"/>
          </w:tcPr>
          <w:p w:rsidR="00B1140F" w:rsidRDefault="00B1140F">
            <w:pPr>
              <w:pStyle w:val="ConsPlusNormal"/>
              <w:jc w:val="center"/>
            </w:pPr>
            <w:r>
              <w:t>3567</w:t>
            </w:r>
          </w:p>
        </w:tc>
        <w:tc>
          <w:tcPr>
            <w:tcW w:w="720" w:type="dxa"/>
            <w:vMerge w:val="restart"/>
          </w:tcPr>
          <w:p w:rsidR="00B1140F" w:rsidRDefault="00B1140F">
            <w:pPr>
              <w:pStyle w:val="ConsPlusNormal"/>
              <w:jc w:val="center"/>
            </w:pPr>
            <w:r>
              <w:t>3774</w:t>
            </w:r>
          </w:p>
        </w:tc>
        <w:tc>
          <w:tcPr>
            <w:tcW w:w="720" w:type="dxa"/>
            <w:vMerge w:val="restart"/>
          </w:tcPr>
          <w:p w:rsidR="00B1140F" w:rsidRDefault="00B1140F">
            <w:pPr>
              <w:pStyle w:val="ConsPlusNormal"/>
              <w:jc w:val="center"/>
            </w:pPr>
            <w:r>
              <w:t>3774</w:t>
            </w:r>
          </w:p>
        </w:tc>
        <w:tc>
          <w:tcPr>
            <w:tcW w:w="720" w:type="dxa"/>
            <w:vMerge w:val="restart"/>
          </w:tcPr>
          <w:p w:rsidR="00B1140F" w:rsidRDefault="00B1140F">
            <w:pPr>
              <w:pStyle w:val="ConsPlusNormal"/>
              <w:jc w:val="center"/>
            </w:pPr>
            <w:r>
              <w:t>3774</w:t>
            </w:r>
          </w:p>
        </w:tc>
        <w:tc>
          <w:tcPr>
            <w:tcW w:w="724" w:type="dxa"/>
            <w:vMerge w:val="restart"/>
          </w:tcPr>
          <w:p w:rsidR="00B1140F" w:rsidRDefault="00B1140F">
            <w:pPr>
              <w:pStyle w:val="ConsPlusNormal"/>
              <w:jc w:val="center"/>
            </w:pPr>
            <w:r>
              <w:t>3774</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863</w:t>
            </w:r>
          </w:p>
        </w:tc>
        <w:tc>
          <w:tcPr>
            <w:tcW w:w="794" w:type="dxa"/>
          </w:tcPr>
          <w:p w:rsidR="00B1140F" w:rsidRDefault="00B1140F">
            <w:pPr>
              <w:pStyle w:val="ConsPlusNormal"/>
              <w:jc w:val="center"/>
            </w:pPr>
            <w:r>
              <w:t>0412</w:t>
            </w:r>
          </w:p>
        </w:tc>
        <w:tc>
          <w:tcPr>
            <w:tcW w:w="1587" w:type="dxa"/>
          </w:tcPr>
          <w:p w:rsidR="00B1140F" w:rsidRDefault="00B1140F">
            <w:pPr>
              <w:pStyle w:val="ConsPlusNormal"/>
              <w:jc w:val="center"/>
            </w:pPr>
            <w:r>
              <w:t>21.2.01.72110</w:t>
            </w:r>
          </w:p>
          <w:p w:rsidR="00B1140F" w:rsidRDefault="00B1140F">
            <w:pPr>
              <w:pStyle w:val="ConsPlusNormal"/>
              <w:jc w:val="center"/>
            </w:pPr>
            <w:r>
              <w:t>21.2.7211</w:t>
            </w:r>
          </w:p>
          <w:p w:rsidR="00B1140F" w:rsidRDefault="00B1140F">
            <w:pPr>
              <w:pStyle w:val="ConsPlusNormal"/>
              <w:jc w:val="center"/>
            </w:pPr>
            <w:r>
              <w:t>3400303</w:t>
            </w:r>
          </w:p>
        </w:tc>
        <w:tc>
          <w:tcPr>
            <w:tcW w:w="724" w:type="dxa"/>
          </w:tcPr>
          <w:p w:rsidR="00B1140F" w:rsidRDefault="00B1140F">
            <w:pPr>
              <w:pStyle w:val="ConsPlusNormal"/>
              <w:jc w:val="center"/>
            </w:pPr>
            <w:r>
              <w:t>500</w:t>
            </w:r>
          </w:p>
        </w:tc>
        <w:tc>
          <w:tcPr>
            <w:tcW w:w="1020" w:type="dxa"/>
          </w:tcPr>
          <w:p w:rsidR="00B1140F" w:rsidRDefault="00B1140F">
            <w:pPr>
              <w:pStyle w:val="ConsPlusNormal"/>
              <w:jc w:val="center"/>
            </w:pPr>
            <w:r>
              <w:t>4159.000</w:t>
            </w:r>
          </w:p>
        </w:tc>
        <w:tc>
          <w:tcPr>
            <w:tcW w:w="737" w:type="dxa"/>
          </w:tcPr>
          <w:p w:rsidR="00B1140F" w:rsidRDefault="00B1140F">
            <w:pPr>
              <w:pStyle w:val="ConsPlusNormal"/>
              <w:jc w:val="center"/>
            </w:pPr>
            <w:r>
              <w:t>230999,7</w:t>
            </w:r>
          </w:p>
        </w:tc>
        <w:tc>
          <w:tcPr>
            <w:tcW w:w="794" w:type="dxa"/>
          </w:tcPr>
          <w:p w:rsidR="00B1140F" w:rsidRDefault="00B1140F">
            <w:pPr>
              <w:pStyle w:val="ConsPlusNormal"/>
              <w:jc w:val="center"/>
            </w:pPr>
            <w:r>
              <w:t>49680,0</w:t>
            </w:r>
          </w:p>
        </w:tc>
        <w:tc>
          <w:tcPr>
            <w:tcW w:w="737" w:type="dxa"/>
          </w:tcPr>
          <w:p w:rsidR="00B1140F" w:rsidRDefault="00B1140F">
            <w:pPr>
              <w:pStyle w:val="ConsPlusNormal"/>
              <w:jc w:val="center"/>
            </w:pPr>
            <w:r>
              <w:t>46285,3</w:t>
            </w:r>
          </w:p>
        </w:tc>
        <w:tc>
          <w:tcPr>
            <w:tcW w:w="907" w:type="dxa"/>
          </w:tcPr>
          <w:p w:rsidR="00B1140F" w:rsidRDefault="00B1140F">
            <w:pPr>
              <w:pStyle w:val="ConsPlusNormal"/>
              <w:jc w:val="center"/>
            </w:pPr>
            <w:r>
              <w:t>28099,1</w:t>
            </w:r>
          </w:p>
        </w:tc>
        <w:tc>
          <w:tcPr>
            <w:tcW w:w="794" w:type="dxa"/>
          </w:tcPr>
          <w:p w:rsidR="00B1140F" w:rsidRDefault="00B1140F">
            <w:pPr>
              <w:pStyle w:val="ConsPlusNormal"/>
              <w:jc w:val="center"/>
            </w:pPr>
            <w:r>
              <w:t>20438,2</w:t>
            </w:r>
          </w:p>
        </w:tc>
        <w:tc>
          <w:tcPr>
            <w:tcW w:w="737" w:type="dxa"/>
          </w:tcPr>
          <w:p w:rsidR="00B1140F" w:rsidRDefault="00B1140F">
            <w:pPr>
              <w:pStyle w:val="ConsPlusNormal"/>
              <w:jc w:val="center"/>
            </w:pPr>
            <w:r>
              <w:t>21624,2</w:t>
            </w:r>
          </w:p>
        </w:tc>
        <w:tc>
          <w:tcPr>
            <w:tcW w:w="794" w:type="dxa"/>
          </w:tcPr>
          <w:p w:rsidR="00B1140F" w:rsidRDefault="00B1140F">
            <w:pPr>
              <w:pStyle w:val="ConsPlusNormal"/>
              <w:jc w:val="center"/>
            </w:pPr>
            <w:r>
              <w:t>21624,3</w:t>
            </w:r>
          </w:p>
        </w:tc>
        <w:tc>
          <w:tcPr>
            <w:tcW w:w="737" w:type="dxa"/>
          </w:tcPr>
          <w:p w:rsidR="00B1140F" w:rsidRDefault="00B1140F">
            <w:pPr>
              <w:pStyle w:val="ConsPlusNormal"/>
              <w:jc w:val="center"/>
            </w:pPr>
            <w:r>
              <w:t>21624,3</w:t>
            </w:r>
          </w:p>
        </w:tc>
        <w:tc>
          <w:tcPr>
            <w:tcW w:w="680" w:type="dxa"/>
          </w:tcPr>
          <w:p w:rsidR="00B1140F" w:rsidRDefault="00B1140F">
            <w:pPr>
              <w:pStyle w:val="ConsPlusNormal"/>
              <w:jc w:val="center"/>
            </w:pPr>
            <w:r>
              <w:t>21624,3</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5168,3</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843,5</w:t>
            </w:r>
          </w:p>
        </w:tc>
        <w:tc>
          <w:tcPr>
            <w:tcW w:w="737" w:type="dxa"/>
          </w:tcPr>
          <w:p w:rsidR="00B1140F" w:rsidRDefault="00B1140F">
            <w:pPr>
              <w:pStyle w:val="ConsPlusNormal"/>
              <w:jc w:val="center"/>
            </w:pPr>
            <w:r>
              <w:t>1081,2</w:t>
            </w:r>
          </w:p>
        </w:tc>
        <w:tc>
          <w:tcPr>
            <w:tcW w:w="794" w:type="dxa"/>
          </w:tcPr>
          <w:p w:rsidR="00B1140F" w:rsidRDefault="00B1140F">
            <w:pPr>
              <w:pStyle w:val="ConsPlusNormal"/>
              <w:jc w:val="center"/>
            </w:pPr>
            <w:r>
              <w:t>1081,2</w:t>
            </w:r>
          </w:p>
        </w:tc>
        <w:tc>
          <w:tcPr>
            <w:tcW w:w="737" w:type="dxa"/>
          </w:tcPr>
          <w:p w:rsidR="00B1140F" w:rsidRDefault="00B1140F">
            <w:pPr>
              <w:pStyle w:val="ConsPlusNormal"/>
              <w:jc w:val="center"/>
            </w:pPr>
            <w:r>
              <w:t>1081,2</w:t>
            </w:r>
          </w:p>
        </w:tc>
        <w:tc>
          <w:tcPr>
            <w:tcW w:w="680" w:type="dxa"/>
          </w:tcPr>
          <w:p w:rsidR="00B1140F" w:rsidRDefault="00B1140F">
            <w:pPr>
              <w:pStyle w:val="ConsPlusNormal"/>
              <w:jc w:val="center"/>
            </w:pPr>
            <w:r>
              <w:t>1081,2</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w:t>
            </w:r>
            <w:r>
              <w:lastRenderedPageBreak/>
              <w:t>ки</w:t>
            </w:r>
          </w:p>
        </w:tc>
        <w:tc>
          <w:tcPr>
            <w:tcW w:w="567" w:type="dxa"/>
          </w:tcPr>
          <w:p w:rsidR="00B1140F" w:rsidRDefault="00B1140F">
            <w:pPr>
              <w:pStyle w:val="ConsPlusNormal"/>
              <w:jc w:val="center"/>
            </w:pPr>
            <w:r>
              <w:lastRenderedPageBreak/>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pPr>
            <w:r>
              <w:lastRenderedPageBreak/>
              <w:t>2.1.4</w:t>
            </w:r>
          </w:p>
        </w:tc>
        <w:tc>
          <w:tcPr>
            <w:tcW w:w="907" w:type="dxa"/>
            <w:vMerge w:val="restart"/>
          </w:tcPr>
          <w:p w:rsidR="00B1140F" w:rsidRDefault="00B1140F">
            <w:pPr>
              <w:pStyle w:val="ConsPlusNormal"/>
            </w:pPr>
            <w:r>
              <w:t>Организация мероприятий по государственной кадастровой оценке объектов недвижимости</w:t>
            </w:r>
          </w:p>
        </w:tc>
        <w:tc>
          <w:tcPr>
            <w:tcW w:w="624" w:type="dxa"/>
            <w:vMerge w:val="restart"/>
          </w:tcPr>
          <w:p w:rsidR="00B1140F" w:rsidRDefault="00B1140F">
            <w:pPr>
              <w:pStyle w:val="ConsPlusNormal"/>
            </w:pPr>
            <w:r>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110199,7</w:t>
            </w:r>
          </w:p>
        </w:tc>
        <w:tc>
          <w:tcPr>
            <w:tcW w:w="794" w:type="dxa"/>
          </w:tcPr>
          <w:p w:rsidR="00B1140F" w:rsidRDefault="00B1140F">
            <w:pPr>
              <w:pStyle w:val="ConsPlusNormal"/>
              <w:jc w:val="center"/>
            </w:pPr>
            <w:r>
              <w:t>21500,0</w:t>
            </w:r>
          </w:p>
        </w:tc>
        <w:tc>
          <w:tcPr>
            <w:tcW w:w="737" w:type="dxa"/>
          </w:tcPr>
          <w:p w:rsidR="00B1140F" w:rsidRDefault="00B1140F">
            <w:pPr>
              <w:pStyle w:val="ConsPlusNormal"/>
              <w:jc w:val="center"/>
            </w:pPr>
            <w:r>
              <w:t>7241,5</w:t>
            </w:r>
          </w:p>
        </w:tc>
        <w:tc>
          <w:tcPr>
            <w:tcW w:w="907" w:type="dxa"/>
          </w:tcPr>
          <w:p w:rsidR="00B1140F" w:rsidRDefault="00B1140F">
            <w:pPr>
              <w:pStyle w:val="ConsPlusNormal"/>
              <w:jc w:val="center"/>
            </w:pPr>
            <w:r>
              <w:t>20039,6</w:t>
            </w:r>
          </w:p>
        </w:tc>
        <w:tc>
          <w:tcPr>
            <w:tcW w:w="794" w:type="dxa"/>
          </w:tcPr>
          <w:p w:rsidR="00B1140F" w:rsidRDefault="00B1140F">
            <w:pPr>
              <w:pStyle w:val="ConsPlusNormal"/>
              <w:jc w:val="center"/>
            </w:pPr>
            <w:r>
              <w:t>10238,6</w:t>
            </w:r>
          </w:p>
        </w:tc>
        <w:tc>
          <w:tcPr>
            <w:tcW w:w="737" w:type="dxa"/>
          </w:tcPr>
          <w:p w:rsidR="00B1140F" w:rsidRDefault="00B1140F">
            <w:pPr>
              <w:pStyle w:val="ConsPlusNormal"/>
              <w:jc w:val="center"/>
            </w:pPr>
            <w:r>
              <w:t>20000,0</w:t>
            </w:r>
          </w:p>
        </w:tc>
        <w:tc>
          <w:tcPr>
            <w:tcW w:w="794" w:type="dxa"/>
          </w:tcPr>
          <w:p w:rsidR="00B1140F" w:rsidRDefault="00B1140F">
            <w:pPr>
              <w:pStyle w:val="ConsPlusNormal"/>
              <w:jc w:val="center"/>
            </w:pPr>
            <w:r>
              <w:t>31180,0</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val="restart"/>
          </w:tcPr>
          <w:p w:rsidR="00B1140F" w:rsidRDefault="00B1140F">
            <w:pPr>
              <w:pStyle w:val="ConsPlusNormal"/>
              <w:jc w:val="center"/>
            </w:pPr>
            <w:r>
              <w:t>2013 - 2016</w:t>
            </w:r>
          </w:p>
        </w:tc>
        <w:tc>
          <w:tcPr>
            <w:tcW w:w="964" w:type="dxa"/>
            <w:vMerge w:val="restart"/>
          </w:tcPr>
          <w:p w:rsidR="00B1140F" w:rsidRDefault="00B1140F">
            <w:pPr>
              <w:pStyle w:val="ConsPlusNormal"/>
              <w:jc w:val="center"/>
            </w:pPr>
            <w:r>
              <w:t>3</w:t>
            </w:r>
          </w:p>
        </w:tc>
        <w:tc>
          <w:tcPr>
            <w:tcW w:w="964" w:type="dxa"/>
            <w:vMerge w:val="restart"/>
          </w:tcPr>
          <w:p w:rsidR="00B1140F" w:rsidRDefault="00B1140F">
            <w:pPr>
              <w:pStyle w:val="ConsPlusNormal"/>
              <w:jc w:val="center"/>
            </w:pPr>
            <w:r>
              <w:t>2.3</w:t>
            </w:r>
          </w:p>
        </w:tc>
        <w:tc>
          <w:tcPr>
            <w:tcW w:w="1134" w:type="dxa"/>
            <w:vMerge w:val="restart"/>
          </w:tcPr>
          <w:p w:rsidR="00B1140F" w:rsidRDefault="00B1140F">
            <w:pPr>
              <w:pStyle w:val="ConsPlusNormal"/>
            </w:pPr>
            <w:r>
              <w:t>количество земельных участков, прошедших государственную кадастровую оценку, единицы</w:t>
            </w:r>
          </w:p>
        </w:tc>
        <w:tc>
          <w:tcPr>
            <w:tcW w:w="720" w:type="dxa"/>
            <w:vMerge w:val="restart"/>
          </w:tcPr>
          <w:p w:rsidR="00B1140F" w:rsidRDefault="00B1140F">
            <w:pPr>
              <w:pStyle w:val="ConsPlusNormal"/>
              <w:jc w:val="center"/>
            </w:pPr>
            <w:r>
              <w:t>444004</w:t>
            </w:r>
          </w:p>
        </w:tc>
        <w:tc>
          <w:tcPr>
            <w:tcW w:w="720" w:type="dxa"/>
            <w:vMerge w:val="restart"/>
          </w:tcPr>
          <w:p w:rsidR="00B1140F" w:rsidRDefault="00B1140F">
            <w:pPr>
              <w:pStyle w:val="ConsPlusNormal"/>
              <w:jc w:val="center"/>
            </w:pPr>
            <w:r>
              <w:t>181784</w:t>
            </w:r>
          </w:p>
        </w:tc>
        <w:tc>
          <w:tcPr>
            <w:tcW w:w="737" w:type="dxa"/>
            <w:vMerge w:val="restart"/>
          </w:tcPr>
          <w:p w:rsidR="00B1140F" w:rsidRDefault="00B1140F">
            <w:pPr>
              <w:pStyle w:val="ConsPlusNormal"/>
              <w:jc w:val="center"/>
            </w:pPr>
            <w:r>
              <w:t>1143094</w:t>
            </w:r>
          </w:p>
        </w:tc>
        <w:tc>
          <w:tcPr>
            <w:tcW w:w="720" w:type="dxa"/>
            <w:vMerge w:val="restart"/>
          </w:tcPr>
          <w:p w:rsidR="00B1140F" w:rsidRDefault="00B1140F">
            <w:pPr>
              <w:pStyle w:val="ConsPlusNormal"/>
              <w:jc w:val="center"/>
            </w:pPr>
            <w:r>
              <w:t>294420</w:t>
            </w:r>
          </w:p>
        </w:tc>
        <w:tc>
          <w:tcPr>
            <w:tcW w:w="720" w:type="dxa"/>
            <w:vMerge w:val="restart"/>
          </w:tcPr>
          <w:p w:rsidR="00B1140F" w:rsidRDefault="00B1140F">
            <w:pPr>
              <w:pStyle w:val="ConsPlusNormal"/>
              <w:jc w:val="center"/>
            </w:pPr>
            <w:r>
              <w:t>36314</w:t>
            </w:r>
          </w:p>
        </w:tc>
        <w:tc>
          <w:tcPr>
            <w:tcW w:w="720" w:type="dxa"/>
            <w:vMerge w:val="restart"/>
          </w:tcPr>
          <w:p w:rsidR="00B1140F" w:rsidRDefault="00B1140F">
            <w:pPr>
              <w:pStyle w:val="ConsPlusNormal"/>
              <w:jc w:val="center"/>
            </w:pPr>
            <w:r>
              <w:t>1601171</w:t>
            </w:r>
          </w:p>
        </w:tc>
        <w:tc>
          <w:tcPr>
            <w:tcW w:w="720" w:type="dxa"/>
            <w:vMerge w:val="restart"/>
          </w:tcPr>
          <w:p w:rsidR="00B1140F" w:rsidRDefault="00B1140F">
            <w:pPr>
              <w:pStyle w:val="ConsPlusNormal"/>
              <w:jc w:val="center"/>
            </w:pPr>
            <w:r>
              <w:t>2164245</w:t>
            </w:r>
          </w:p>
        </w:tc>
        <w:tc>
          <w:tcPr>
            <w:tcW w:w="724" w:type="dxa"/>
            <w:vMerge w:val="restart"/>
          </w:tcPr>
          <w:p w:rsidR="00B1140F" w:rsidRDefault="00B1140F">
            <w:pPr>
              <w:pStyle w:val="ConsPlusNormal"/>
              <w:jc w:val="center"/>
            </w:pPr>
            <w:r>
              <w:t>306688</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863</w:t>
            </w:r>
          </w:p>
        </w:tc>
        <w:tc>
          <w:tcPr>
            <w:tcW w:w="794" w:type="dxa"/>
          </w:tcPr>
          <w:p w:rsidR="00B1140F" w:rsidRDefault="00B1140F">
            <w:pPr>
              <w:pStyle w:val="ConsPlusNormal"/>
              <w:jc w:val="center"/>
            </w:pPr>
            <w:r>
              <w:t>0412</w:t>
            </w:r>
          </w:p>
        </w:tc>
        <w:tc>
          <w:tcPr>
            <w:tcW w:w="1587" w:type="dxa"/>
          </w:tcPr>
          <w:p w:rsidR="00B1140F" w:rsidRDefault="00B1140F">
            <w:pPr>
              <w:pStyle w:val="ConsPlusNormal"/>
              <w:jc w:val="center"/>
            </w:pPr>
            <w:r>
              <w:t>21.2.01.03320</w:t>
            </w:r>
          </w:p>
          <w:p w:rsidR="00B1140F" w:rsidRDefault="00B1140F">
            <w:pPr>
              <w:pStyle w:val="ConsPlusNormal"/>
              <w:jc w:val="center"/>
            </w:pPr>
            <w:r>
              <w:t>21.2.0332</w:t>
            </w:r>
          </w:p>
          <w:p w:rsidR="00B1140F" w:rsidRDefault="00B1140F">
            <w:pPr>
              <w:pStyle w:val="ConsPlusNormal"/>
              <w:jc w:val="center"/>
            </w:pPr>
            <w:r>
              <w:t>3400302</w:t>
            </w:r>
          </w:p>
        </w:tc>
        <w:tc>
          <w:tcPr>
            <w:tcW w:w="724" w:type="dxa"/>
          </w:tcPr>
          <w:p w:rsidR="00B1140F" w:rsidRDefault="00B1140F">
            <w:pPr>
              <w:pStyle w:val="ConsPlusNormal"/>
              <w:jc w:val="center"/>
            </w:pPr>
            <w:r>
              <w:t>200</w:t>
            </w:r>
          </w:p>
        </w:tc>
        <w:tc>
          <w:tcPr>
            <w:tcW w:w="1020" w:type="dxa"/>
          </w:tcPr>
          <w:p w:rsidR="00B1140F" w:rsidRDefault="00B1140F">
            <w:pPr>
              <w:pStyle w:val="ConsPlusNormal"/>
              <w:jc w:val="center"/>
            </w:pPr>
            <w:r>
              <w:t>5212.000</w:t>
            </w:r>
          </w:p>
        </w:tc>
        <w:tc>
          <w:tcPr>
            <w:tcW w:w="737" w:type="dxa"/>
          </w:tcPr>
          <w:p w:rsidR="00B1140F" w:rsidRDefault="00B1140F">
            <w:pPr>
              <w:pStyle w:val="ConsPlusNormal"/>
              <w:jc w:val="center"/>
            </w:pPr>
            <w:r>
              <w:t>110199,7</w:t>
            </w:r>
          </w:p>
        </w:tc>
        <w:tc>
          <w:tcPr>
            <w:tcW w:w="794" w:type="dxa"/>
          </w:tcPr>
          <w:p w:rsidR="00B1140F" w:rsidRDefault="00B1140F">
            <w:pPr>
              <w:pStyle w:val="ConsPlusNormal"/>
              <w:jc w:val="center"/>
            </w:pPr>
            <w:r>
              <w:t>21500,0</w:t>
            </w:r>
          </w:p>
        </w:tc>
        <w:tc>
          <w:tcPr>
            <w:tcW w:w="737" w:type="dxa"/>
          </w:tcPr>
          <w:p w:rsidR="00B1140F" w:rsidRDefault="00B1140F">
            <w:pPr>
              <w:pStyle w:val="ConsPlusNormal"/>
              <w:jc w:val="center"/>
            </w:pPr>
            <w:r>
              <w:t>7241,5</w:t>
            </w:r>
          </w:p>
        </w:tc>
        <w:tc>
          <w:tcPr>
            <w:tcW w:w="907" w:type="dxa"/>
          </w:tcPr>
          <w:p w:rsidR="00B1140F" w:rsidRDefault="00B1140F">
            <w:pPr>
              <w:pStyle w:val="ConsPlusNormal"/>
              <w:jc w:val="center"/>
            </w:pPr>
            <w:r>
              <w:t>20039,6</w:t>
            </w:r>
          </w:p>
        </w:tc>
        <w:tc>
          <w:tcPr>
            <w:tcW w:w="794" w:type="dxa"/>
          </w:tcPr>
          <w:p w:rsidR="00B1140F" w:rsidRDefault="00B1140F">
            <w:pPr>
              <w:pStyle w:val="ConsPlusNormal"/>
              <w:jc w:val="center"/>
            </w:pPr>
            <w:r>
              <w:t>10238,6</w:t>
            </w:r>
          </w:p>
        </w:tc>
        <w:tc>
          <w:tcPr>
            <w:tcW w:w="737" w:type="dxa"/>
          </w:tcPr>
          <w:p w:rsidR="00B1140F" w:rsidRDefault="00B1140F">
            <w:pPr>
              <w:pStyle w:val="ConsPlusNormal"/>
              <w:jc w:val="center"/>
            </w:pPr>
            <w:r>
              <w:t>20000,0</w:t>
            </w:r>
          </w:p>
        </w:tc>
        <w:tc>
          <w:tcPr>
            <w:tcW w:w="794" w:type="dxa"/>
          </w:tcPr>
          <w:p w:rsidR="00B1140F" w:rsidRDefault="00B1140F">
            <w:pPr>
              <w:pStyle w:val="ConsPlusNormal"/>
              <w:jc w:val="center"/>
            </w:pPr>
            <w:r>
              <w:t>31180,0</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pPr>
            <w:r>
              <w:t>2.1</w:t>
            </w:r>
            <w:r>
              <w:lastRenderedPageBreak/>
              <w:t>.5</w:t>
            </w:r>
          </w:p>
        </w:tc>
        <w:tc>
          <w:tcPr>
            <w:tcW w:w="907" w:type="dxa"/>
            <w:vMerge w:val="restart"/>
          </w:tcPr>
          <w:p w:rsidR="00B1140F" w:rsidRDefault="00B1140F">
            <w:pPr>
              <w:pStyle w:val="ConsPlusNormal"/>
            </w:pPr>
            <w:r>
              <w:lastRenderedPageBreak/>
              <w:t>Обеспе</w:t>
            </w:r>
            <w:r>
              <w:lastRenderedPageBreak/>
              <w:t>чение защиты интересов Республики Башкортостан при рассмотрении дел об оспаривании кадастровой стоимости объектов недвижимости</w:t>
            </w:r>
          </w:p>
        </w:tc>
        <w:tc>
          <w:tcPr>
            <w:tcW w:w="624" w:type="dxa"/>
            <w:vMerge w:val="restart"/>
          </w:tcPr>
          <w:p w:rsidR="00B1140F" w:rsidRDefault="00B1140F">
            <w:pPr>
              <w:pStyle w:val="ConsPlusNormal"/>
            </w:pPr>
            <w:r>
              <w:lastRenderedPageBreak/>
              <w:t>МЗИ</w:t>
            </w:r>
            <w:r>
              <w:lastRenderedPageBreak/>
              <w:t>О РБ</w:t>
            </w:r>
          </w:p>
        </w:tc>
        <w:tc>
          <w:tcPr>
            <w:tcW w:w="907" w:type="dxa"/>
          </w:tcPr>
          <w:p w:rsidR="00B1140F" w:rsidRDefault="00B1140F">
            <w:pPr>
              <w:pStyle w:val="ConsPlusNormal"/>
            </w:pPr>
            <w:r>
              <w:lastRenderedPageBreak/>
              <w:t xml:space="preserve">Всего, в </w:t>
            </w:r>
            <w:r>
              <w:lastRenderedPageBreak/>
              <w:t>том числе:</w:t>
            </w:r>
          </w:p>
        </w:tc>
        <w:tc>
          <w:tcPr>
            <w:tcW w:w="567" w:type="dxa"/>
          </w:tcPr>
          <w:p w:rsidR="00B1140F" w:rsidRDefault="00B1140F">
            <w:pPr>
              <w:pStyle w:val="ConsPlusNormal"/>
              <w:jc w:val="center"/>
            </w:pPr>
            <w:r>
              <w:lastRenderedPageBreak/>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val="restart"/>
          </w:tcPr>
          <w:p w:rsidR="00B1140F" w:rsidRDefault="00B1140F">
            <w:pPr>
              <w:pStyle w:val="ConsPlusNormal"/>
              <w:jc w:val="center"/>
            </w:pPr>
            <w:r>
              <w:t>2017</w:t>
            </w:r>
          </w:p>
        </w:tc>
        <w:tc>
          <w:tcPr>
            <w:tcW w:w="964" w:type="dxa"/>
            <w:vMerge w:val="restart"/>
          </w:tcPr>
          <w:p w:rsidR="00B1140F" w:rsidRDefault="00B1140F">
            <w:pPr>
              <w:pStyle w:val="ConsPlusNormal"/>
              <w:jc w:val="center"/>
            </w:pPr>
            <w:r>
              <w:t>3</w:t>
            </w:r>
          </w:p>
        </w:tc>
        <w:tc>
          <w:tcPr>
            <w:tcW w:w="964" w:type="dxa"/>
            <w:vMerge w:val="restart"/>
          </w:tcPr>
          <w:p w:rsidR="00B1140F" w:rsidRDefault="00B1140F">
            <w:pPr>
              <w:pStyle w:val="ConsPlusNormal"/>
              <w:jc w:val="center"/>
            </w:pPr>
            <w:r>
              <w:t>2.3</w:t>
            </w:r>
          </w:p>
        </w:tc>
        <w:tc>
          <w:tcPr>
            <w:tcW w:w="1134" w:type="dxa"/>
            <w:vMerge w:val="restart"/>
          </w:tcPr>
          <w:p w:rsidR="00B1140F" w:rsidRDefault="00B1140F">
            <w:pPr>
              <w:pStyle w:val="ConsPlusNormal"/>
            </w:pPr>
            <w:r>
              <w:t>обеспечен</w:t>
            </w:r>
            <w:r>
              <w:lastRenderedPageBreak/>
              <w:t>ие запланированного уровня доходов от аренды земельных участков, %</w:t>
            </w:r>
          </w:p>
        </w:tc>
        <w:tc>
          <w:tcPr>
            <w:tcW w:w="720" w:type="dxa"/>
            <w:vMerge w:val="restart"/>
          </w:tcPr>
          <w:p w:rsidR="00B1140F" w:rsidRDefault="00B1140F">
            <w:pPr>
              <w:pStyle w:val="ConsPlusNormal"/>
              <w:jc w:val="center"/>
            </w:pPr>
            <w:r>
              <w:lastRenderedPageBreak/>
              <w:t>x</w:t>
            </w:r>
          </w:p>
        </w:tc>
        <w:tc>
          <w:tcPr>
            <w:tcW w:w="720" w:type="dxa"/>
            <w:vMerge w:val="restart"/>
          </w:tcPr>
          <w:p w:rsidR="00B1140F" w:rsidRDefault="00B1140F">
            <w:pPr>
              <w:pStyle w:val="ConsPlusNormal"/>
              <w:jc w:val="center"/>
            </w:pPr>
            <w:r>
              <w:t>x</w:t>
            </w:r>
          </w:p>
        </w:tc>
        <w:tc>
          <w:tcPr>
            <w:tcW w:w="737"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4" w:type="dxa"/>
            <w:vMerge w:val="restart"/>
          </w:tcPr>
          <w:p w:rsidR="00B1140F" w:rsidRDefault="00B1140F">
            <w:pPr>
              <w:pStyle w:val="ConsPlusNormal"/>
              <w:jc w:val="center"/>
            </w:pPr>
            <w:r>
              <w:t>x</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863</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pPr>
            <w:r>
              <w:t>2.1.6</w:t>
            </w:r>
          </w:p>
        </w:tc>
        <w:tc>
          <w:tcPr>
            <w:tcW w:w="907" w:type="dxa"/>
            <w:vMerge w:val="restart"/>
          </w:tcPr>
          <w:p w:rsidR="00B1140F" w:rsidRDefault="00B1140F">
            <w:pPr>
              <w:pStyle w:val="ConsPlusNormal"/>
            </w:pPr>
            <w:r>
              <w:t>Организация меропр</w:t>
            </w:r>
            <w:r>
              <w:lastRenderedPageBreak/>
              <w:t>иятий по комплексному ценовому зонированию земель на территории Республики Башкортостан</w:t>
            </w:r>
          </w:p>
        </w:tc>
        <w:tc>
          <w:tcPr>
            <w:tcW w:w="624" w:type="dxa"/>
            <w:vMerge w:val="restart"/>
          </w:tcPr>
          <w:p w:rsidR="00B1140F" w:rsidRDefault="00B1140F">
            <w:pPr>
              <w:pStyle w:val="ConsPlusNormal"/>
            </w:pPr>
            <w:r>
              <w:lastRenderedPageBreak/>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10500,0</w:t>
            </w:r>
          </w:p>
        </w:tc>
        <w:tc>
          <w:tcPr>
            <w:tcW w:w="794" w:type="dxa"/>
          </w:tcPr>
          <w:p w:rsidR="00B1140F" w:rsidRDefault="00B1140F">
            <w:pPr>
              <w:pStyle w:val="ConsPlusNormal"/>
              <w:jc w:val="center"/>
            </w:pPr>
            <w:r>
              <w:t>10500,0</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val="restart"/>
          </w:tcPr>
          <w:p w:rsidR="00B1140F" w:rsidRDefault="00B1140F">
            <w:pPr>
              <w:pStyle w:val="ConsPlusNormal"/>
              <w:jc w:val="center"/>
            </w:pPr>
            <w:r>
              <w:t>2013</w:t>
            </w:r>
          </w:p>
        </w:tc>
        <w:tc>
          <w:tcPr>
            <w:tcW w:w="964" w:type="dxa"/>
            <w:vMerge w:val="restart"/>
          </w:tcPr>
          <w:p w:rsidR="00B1140F" w:rsidRDefault="00B1140F">
            <w:pPr>
              <w:pStyle w:val="ConsPlusNormal"/>
              <w:jc w:val="center"/>
            </w:pPr>
            <w:r>
              <w:t>3</w:t>
            </w:r>
          </w:p>
        </w:tc>
        <w:tc>
          <w:tcPr>
            <w:tcW w:w="964" w:type="dxa"/>
            <w:vMerge w:val="restart"/>
          </w:tcPr>
          <w:p w:rsidR="00B1140F" w:rsidRDefault="00B1140F">
            <w:pPr>
              <w:pStyle w:val="ConsPlusNormal"/>
              <w:jc w:val="center"/>
            </w:pPr>
            <w:r>
              <w:t>2.3</w:t>
            </w:r>
          </w:p>
        </w:tc>
        <w:tc>
          <w:tcPr>
            <w:tcW w:w="1134" w:type="dxa"/>
            <w:vMerge w:val="restart"/>
          </w:tcPr>
          <w:p w:rsidR="00B1140F" w:rsidRDefault="00B1140F">
            <w:pPr>
              <w:pStyle w:val="ConsPlusNormal"/>
            </w:pPr>
            <w:r>
              <w:t xml:space="preserve">количество категорий </w:t>
            </w:r>
            <w:r>
              <w:lastRenderedPageBreak/>
              <w:t>земель, по которым проведены мероприятия по определению рыночных показателей ценовых зон, единицы</w:t>
            </w:r>
          </w:p>
        </w:tc>
        <w:tc>
          <w:tcPr>
            <w:tcW w:w="720" w:type="dxa"/>
            <w:vMerge w:val="restart"/>
          </w:tcPr>
          <w:p w:rsidR="00B1140F" w:rsidRDefault="00B1140F">
            <w:pPr>
              <w:pStyle w:val="ConsPlusNormal"/>
              <w:jc w:val="center"/>
            </w:pPr>
            <w:r>
              <w:lastRenderedPageBreak/>
              <w:t>7</w:t>
            </w:r>
          </w:p>
        </w:tc>
        <w:tc>
          <w:tcPr>
            <w:tcW w:w="720" w:type="dxa"/>
            <w:vMerge w:val="restart"/>
          </w:tcPr>
          <w:p w:rsidR="00B1140F" w:rsidRDefault="00B1140F">
            <w:pPr>
              <w:pStyle w:val="ConsPlusNormal"/>
              <w:jc w:val="center"/>
            </w:pPr>
            <w:r>
              <w:t>x</w:t>
            </w:r>
          </w:p>
        </w:tc>
        <w:tc>
          <w:tcPr>
            <w:tcW w:w="737"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4" w:type="dxa"/>
            <w:vMerge w:val="restart"/>
          </w:tcPr>
          <w:p w:rsidR="00B1140F" w:rsidRDefault="00B1140F">
            <w:pPr>
              <w:pStyle w:val="ConsPlusNormal"/>
              <w:jc w:val="center"/>
            </w:pPr>
            <w:r>
              <w:t>x</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863</w:t>
            </w:r>
          </w:p>
        </w:tc>
        <w:tc>
          <w:tcPr>
            <w:tcW w:w="794" w:type="dxa"/>
          </w:tcPr>
          <w:p w:rsidR="00B1140F" w:rsidRDefault="00B1140F">
            <w:pPr>
              <w:pStyle w:val="ConsPlusNormal"/>
              <w:jc w:val="center"/>
            </w:pPr>
            <w:r>
              <w:t>0412</w:t>
            </w:r>
          </w:p>
        </w:tc>
        <w:tc>
          <w:tcPr>
            <w:tcW w:w="1587" w:type="dxa"/>
          </w:tcPr>
          <w:p w:rsidR="00B1140F" w:rsidRDefault="00B1140F">
            <w:pPr>
              <w:pStyle w:val="ConsPlusNormal"/>
              <w:jc w:val="center"/>
            </w:pPr>
            <w:r>
              <w:t>3400303</w:t>
            </w:r>
          </w:p>
        </w:tc>
        <w:tc>
          <w:tcPr>
            <w:tcW w:w="724" w:type="dxa"/>
          </w:tcPr>
          <w:p w:rsidR="00B1140F" w:rsidRDefault="00B1140F">
            <w:pPr>
              <w:pStyle w:val="ConsPlusNormal"/>
              <w:jc w:val="center"/>
            </w:pPr>
            <w:r>
              <w:t>200</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10500,0</w:t>
            </w:r>
          </w:p>
        </w:tc>
        <w:tc>
          <w:tcPr>
            <w:tcW w:w="794" w:type="dxa"/>
          </w:tcPr>
          <w:p w:rsidR="00B1140F" w:rsidRDefault="00B1140F">
            <w:pPr>
              <w:pStyle w:val="ConsPlusNormal"/>
              <w:jc w:val="center"/>
            </w:pPr>
            <w:r>
              <w:t>10500,0</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pPr>
            <w:r>
              <w:t>2.2</w:t>
            </w:r>
          </w:p>
        </w:tc>
        <w:tc>
          <w:tcPr>
            <w:tcW w:w="907" w:type="dxa"/>
            <w:vMerge w:val="restart"/>
          </w:tcPr>
          <w:p w:rsidR="00B1140F" w:rsidRDefault="00B1140F">
            <w:pPr>
              <w:pStyle w:val="ConsPlusNormal"/>
            </w:pPr>
            <w:r>
              <w:t xml:space="preserve">Основное мероприятие "Приобретение </w:t>
            </w:r>
            <w:r>
              <w:lastRenderedPageBreak/>
              <w:t>в государственную собственность Республики Башкортостан земельных участков из земель сельскохозяйственного назначения"</w:t>
            </w:r>
          </w:p>
        </w:tc>
        <w:tc>
          <w:tcPr>
            <w:tcW w:w="624" w:type="dxa"/>
            <w:vMerge w:val="restart"/>
          </w:tcPr>
          <w:p w:rsidR="00B1140F" w:rsidRDefault="00B1140F">
            <w:pPr>
              <w:pStyle w:val="ConsPlusNormal"/>
            </w:pPr>
            <w:r>
              <w:lastRenderedPageBreak/>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200,0</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200,0</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val="restart"/>
          </w:tcPr>
          <w:p w:rsidR="00B1140F" w:rsidRDefault="00B1140F">
            <w:pPr>
              <w:pStyle w:val="ConsPlusNormal"/>
              <w:jc w:val="center"/>
            </w:pPr>
            <w:r>
              <w:t>2014 - 2020</w:t>
            </w:r>
          </w:p>
        </w:tc>
        <w:tc>
          <w:tcPr>
            <w:tcW w:w="964" w:type="dxa"/>
            <w:vMerge w:val="restart"/>
          </w:tcPr>
          <w:p w:rsidR="00B1140F" w:rsidRDefault="00B1140F">
            <w:pPr>
              <w:pStyle w:val="ConsPlusNormal"/>
              <w:jc w:val="center"/>
            </w:pPr>
            <w:r>
              <w:t>3</w:t>
            </w:r>
          </w:p>
        </w:tc>
        <w:tc>
          <w:tcPr>
            <w:tcW w:w="964" w:type="dxa"/>
            <w:vMerge w:val="restart"/>
          </w:tcPr>
          <w:p w:rsidR="00B1140F" w:rsidRDefault="00B1140F">
            <w:pPr>
              <w:pStyle w:val="ConsPlusNormal"/>
              <w:jc w:val="center"/>
            </w:pPr>
            <w:r>
              <w:t>2.1</w:t>
            </w:r>
          </w:p>
        </w:tc>
        <w:tc>
          <w:tcPr>
            <w:tcW w:w="1134"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37"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4" w:type="dxa"/>
            <w:vMerge w:val="restart"/>
          </w:tcPr>
          <w:p w:rsidR="00B1140F" w:rsidRDefault="00B1140F">
            <w:pPr>
              <w:pStyle w:val="ConsPlusNormal"/>
              <w:jc w:val="center"/>
            </w:pPr>
            <w:r>
              <w:t>x</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 xml:space="preserve">бюджет Республики </w:t>
            </w:r>
            <w:r>
              <w:lastRenderedPageBreak/>
              <w:t>Башкортостан</w:t>
            </w:r>
          </w:p>
        </w:tc>
        <w:tc>
          <w:tcPr>
            <w:tcW w:w="567" w:type="dxa"/>
          </w:tcPr>
          <w:p w:rsidR="00B1140F" w:rsidRDefault="00B1140F">
            <w:pPr>
              <w:pStyle w:val="ConsPlusNormal"/>
              <w:jc w:val="center"/>
            </w:pPr>
            <w:r>
              <w:lastRenderedPageBreak/>
              <w:t>863</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21.2.02.00000</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200,0</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200,0</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pPr>
            <w:r>
              <w:t>2.2.1</w:t>
            </w:r>
          </w:p>
        </w:tc>
        <w:tc>
          <w:tcPr>
            <w:tcW w:w="907" w:type="dxa"/>
            <w:vMerge w:val="restart"/>
          </w:tcPr>
          <w:p w:rsidR="00B1140F" w:rsidRDefault="00B1140F">
            <w:pPr>
              <w:pStyle w:val="ConsPlusNormal"/>
            </w:pPr>
            <w:r>
              <w:t xml:space="preserve">Обеспечение преимущественного права Республики </w:t>
            </w:r>
            <w:r>
              <w:lastRenderedPageBreak/>
              <w:t>Башкортостан по приобретению земельных участков из земель сельскохозяйственного назначения</w:t>
            </w:r>
          </w:p>
        </w:tc>
        <w:tc>
          <w:tcPr>
            <w:tcW w:w="624" w:type="dxa"/>
            <w:vMerge w:val="restart"/>
          </w:tcPr>
          <w:p w:rsidR="00B1140F" w:rsidRDefault="00B1140F">
            <w:pPr>
              <w:pStyle w:val="ConsPlusNormal"/>
            </w:pPr>
            <w:r>
              <w:lastRenderedPageBreak/>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200,0</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200,0</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val="restart"/>
          </w:tcPr>
          <w:p w:rsidR="00B1140F" w:rsidRDefault="00B1140F">
            <w:pPr>
              <w:pStyle w:val="ConsPlusNormal"/>
              <w:jc w:val="center"/>
            </w:pPr>
            <w:r>
              <w:t>2014, 2015, 2016</w:t>
            </w:r>
          </w:p>
        </w:tc>
        <w:tc>
          <w:tcPr>
            <w:tcW w:w="964" w:type="dxa"/>
            <w:vMerge w:val="restart"/>
          </w:tcPr>
          <w:p w:rsidR="00B1140F" w:rsidRDefault="00B1140F">
            <w:pPr>
              <w:pStyle w:val="ConsPlusNormal"/>
              <w:jc w:val="center"/>
            </w:pPr>
            <w:r>
              <w:t>3</w:t>
            </w:r>
          </w:p>
        </w:tc>
        <w:tc>
          <w:tcPr>
            <w:tcW w:w="964" w:type="dxa"/>
            <w:vMerge w:val="restart"/>
          </w:tcPr>
          <w:p w:rsidR="00B1140F" w:rsidRDefault="00B1140F">
            <w:pPr>
              <w:pStyle w:val="ConsPlusNormal"/>
              <w:jc w:val="center"/>
            </w:pPr>
            <w:r>
              <w:t>2.1</w:t>
            </w:r>
          </w:p>
        </w:tc>
        <w:tc>
          <w:tcPr>
            <w:tcW w:w="1134" w:type="dxa"/>
            <w:vMerge w:val="restart"/>
          </w:tcPr>
          <w:p w:rsidR="00B1140F" w:rsidRDefault="00B1140F">
            <w:pPr>
              <w:pStyle w:val="ConsPlusNormal"/>
            </w:pPr>
            <w:r>
              <w:t>количество приобретенных земельных участков, единицы</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1</w:t>
            </w:r>
          </w:p>
        </w:tc>
        <w:tc>
          <w:tcPr>
            <w:tcW w:w="737" w:type="dxa"/>
            <w:vMerge w:val="restart"/>
          </w:tcPr>
          <w:p w:rsidR="00B1140F" w:rsidRDefault="00B1140F">
            <w:pPr>
              <w:pStyle w:val="ConsPlusNormal"/>
              <w:jc w:val="center"/>
            </w:pPr>
            <w:r>
              <w:t>14</w:t>
            </w:r>
          </w:p>
        </w:tc>
        <w:tc>
          <w:tcPr>
            <w:tcW w:w="720" w:type="dxa"/>
            <w:vMerge w:val="restart"/>
          </w:tcPr>
          <w:p w:rsidR="00B1140F" w:rsidRDefault="00B1140F">
            <w:pPr>
              <w:pStyle w:val="ConsPlusNormal"/>
              <w:jc w:val="center"/>
            </w:pPr>
            <w:r>
              <w:t>1</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4" w:type="dxa"/>
            <w:vMerge w:val="restart"/>
          </w:tcPr>
          <w:p w:rsidR="00B1140F" w:rsidRDefault="00B1140F">
            <w:pPr>
              <w:pStyle w:val="ConsPlusNormal"/>
              <w:jc w:val="center"/>
            </w:pPr>
            <w:r>
              <w:t>x</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863</w:t>
            </w:r>
          </w:p>
        </w:tc>
        <w:tc>
          <w:tcPr>
            <w:tcW w:w="794" w:type="dxa"/>
          </w:tcPr>
          <w:p w:rsidR="00B1140F" w:rsidRDefault="00B1140F">
            <w:pPr>
              <w:pStyle w:val="ConsPlusNormal"/>
              <w:jc w:val="center"/>
            </w:pPr>
            <w:r>
              <w:t>0412</w:t>
            </w:r>
          </w:p>
        </w:tc>
        <w:tc>
          <w:tcPr>
            <w:tcW w:w="1587" w:type="dxa"/>
          </w:tcPr>
          <w:p w:rsidR="00B1140F" w:rsidRDefault="00B1140F">
            <w:pPr>
              <w:pStyle w:val="ConsPlusNormal"/>
              <w:jc w:val="center"/>
            </w:pPr>
            <w:r>
              <w:t>21.2.02.03330</w:t>
            </w:r>
          </w:p>
        </w:tc>
        <w:tc>
          <w:tcPr>
            <w:tcW w:w="724" w:type="dxa"/>
          </w:tcPr>
          <w:p w:rsidR="00B1140F" w:rsidRDefault="00B1140F">
            <w:pPr>
              <w:pStyle w:val="ConsPlusNormal"/>
              <w:jc w:val="center"/>
            </w:pPr>
            <w:r>
              <w:t>400</w:t>
            </w:r>
          </w:p>
        </w:tc>
        <w:tc>
          <w:tcPr>
            <w:tcW w:w="1020" w:type="dxa"/>
          </w:tcPr>
          <w:p w:rsidR="00B1140F" w:rsidRDefault="00B1140F">
            <w:pPr>
              <w:pStyle w:val="ConsPlusNormal"/>
              <w:jc w:val="center"/>
            </w:pPr>
            <w:r>
              <w:t>5579.000</w:t>
            </w:r>
          </w:p>
        </w:tc>
        <w:tc>
          <w:tcPr>
            <w:tcW w:w="737" w:type="dxa"/>
          </w:tcPr>
          <w:p w:rsidR="00B1140F" w:rsidRDefault="00B1140F">
            <w:pPr>
              <w:pStyle w:val="ConsPlusNormal"/>
              <w:jc w:val="center"/>
            </w:pPr>
            <w:r>
              <w:t>200,0</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200,0</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pPr>
            <w:r>
              <w:t>2.3</w:t>
            </w:r>
          </w:p>
        </w:tc>
        <w:tc>
          <w:tcPr>
            <w:tcW w:w="907" w:type="dxa"/>
            <w:vMerge w:val="restart"/>
          </w:tcPr>
          <w:p w:rsidR="00B1140F" w:rsidRDefault="00B1140F">
            <w:pPr>
              <w:pStyle w:val="ConsPlusNormal"/>
            </w:pPr>
            <w:r>
              <w:t xml:space="preserve">Основное мероприятие "Обеспечение автоматизации процесса управления </w:t>
            </w:r>
            <w:r>
              <w:lastRenderedPageBreak/>
              <w:t>земельным и имущественным комплексами Республики Башкортостан"</w:t>
            </w:r>
          </w:p>
        </w:tc>
        <w:tc>
          <w:tcPr>
            <w:tcW w:w="624" w:type="dxa"/>
            <w:vMerge w:val="restart"/>
          </w:tcPr>
          <w:p w:rsidR="00B1140F" w:rsidRDefault="00B1140F">
            <w:pPr>
              <w:pStyle w:val="ConsPlusNormal"/>
            </w:pPr>
            <w:r>
              <w:lastRenderedPageBreak/>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11970,0</w:t>
            </w:r>
          </w:p>
        </w:tc>
        <w:tc>
          <w:tcPr>
            <w:tcW w:w="794" w:type="dxa"/>
          </w:tcPr>
          <w:p w:rsidR="00B1140F" w:rsidRDefault="00B1140F">
            <w:pPr>
              <w:pStyle w:val="ConsPlusNormal"/>
              <w:jc w:val="center"/>
            </w:pPr>
            <w:r>
              <w:t>6200,0</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5770.0</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val="restart"/>
          </w:tcPr>
          <w:p w:rsidR="00B1140F" w:rsidRDefault="00B1140F">
            <w:pPr>
              <w:pStyle w:val="ConsPlusNormal"/>
              <w:jc w:val="center"/>
            </w:pPr>
            <w:r>
              <w:t>2013, 2016</w:t>
            </w:r>
          </w:p>
        </w:tc>
        <w:tc>
          <w:tcPr>
            <w:tcW w:w="964" w:type="dxa"/>
            <w:vMerge w:val="restart"/>
          </w:tcPr>
          <w:p w:rsidR="00B1140F" w:rsidRDefault="00B1140F">
            <w:pPr>
              <w:pStyle w:val="ConsPlusNormal"/>
              <w:jc w:val="center"/>
            </w:pPr>
            <w:r>
              <w:t>3</w:t>
            </w:r>
          </w:p>
        </w:tc>
        <w:tc>
          <w:tcPr>
            <w:tcW w:w="964" w:type="dxa"/>
            <w:vMerge w:val="restart"/>
          </w:tcPr>
          <w:p w:rsidR="00B1140F" w:rsidRDefault="00B1140F">
            <w:pPr>
              <w:pStyle w:val="ConsPlusNormal"/>
              <w:jc w:val="center"/>
            </w:pPr>
            <w:r>
              <w:t>2.3</w:t>
            </w:r>
          </w:p>
        </w:tc>
        <w:tc>
          <w:tcPr>
            <w:tcW w:w="1134"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37"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4" w:type="dxa"/>
            <w:vMerge w:val="restart"/>
          </w:tcPr>
          <w:p w:rsidR="00B1140F" w:rsidRDefault="00B1140F">
            <w:pPr>
              <w:pStyle w:val="ConsPlusNormal"/>
              <w:jc w:val="center"/>
            </w:pPr>
            <w:r>
              <w:t>x</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863</w:t>
            </w:r>
          </w:p>
        </w:tc>
        <w:tc>
          <w:tcPr>
            <w:tcW w:w="794" w:type="dxa"/>
          </w:tcPr>
          <w:p w:rsidR="00B1140F" w:rsidRDefault="00B1140F">
            <w:pPr>
              <w:pStyle w:val="ConsPlusNormal"/>
              <w:jc w:val="center"/>
            </w:pPr>
            <w:r>
              <w:t>0113</w:t>
            </w:r>
          </w:p>
        </w:tc>
        <w:tc>
          <w:tcPr>
            <w:tcW w:w="1587" w:type="dxa"/>
          </w:tcPr>
          <w:p w:rsidR="00B1140F" w:rsidRDefault="00B1140F">
            <w:pPr>
              <w:pStyle w:val="ConsPlusNormal"/>
              <w:jc w:val="center"/>
            </w:pPr>
            <w:r>
              <w:t>21.2.03.00000</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11970,0</w:t>
            </w:r>
          </w:p>
        </w:tc>
        <w:tc>
          <w:tcPr>
            <w:tcW w:w="794" w:type="dxa"/>
          </w:tcPr>
          <w:p w:rsidR="00B1140F" w:rsidRDefault="00B1140F">
            <w:pPr>
              <w:pStyle w:val="ConsPlusNormal"/>
              <w:jc w:val="center"/>
            </w:pPr>
            <w:r>
              <w:t>6200,0</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5770,0</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pPr>
            <w:r>
              <w:t>2.3.1</w:t>
            </w:r>
          </w:p>
        </w:tc>
        <w:tc>
          <w:tcPr>
            <w:tcW w:w="907" w:type="dxa"/>
            <w:vMerge w:val="restart"/>
          </w:tcPr>
          <w:p w:rsidR="00B1140F" w:rsidRDefault="00B1140F">
            <w:pPr>
              <w:pStyle w:val="ConsPlusNormal"/>
            </w:pPr>
            <w:r>
              <w:t xml:space="preserve">Информационно-техническое обеспечение процесса управления земельно-имущественным </w:t>
            </w:r>
            <w:r>
              <w:lastRenderedPageBreak/>
              <w:t>комплексом Республики Башкортостан</w:t>
            </w:r>
          </w:p>
        </w:tc>
        <w:tc>
          <w:tcPr>
            <w:tcW w:w="624" w:type="dxa"/>
            <w:vMerge w:val="restart"/>
          </w:tcPr>
          <w:p w:rsidR="00B1140F" w:rsidRDefault="00B1140F">
            <w:pPr>
              <w:pStyle w:val="ConsPlusNormal"/>
            </w:pPr>
            <w:r>
              <w:lastRenderedPageBreak/>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11970,0</w:t>
            </w:r>
          </w:p>
        </w:tc>
        <w:tc>
          <w:tcPr>
            <w:tcW w:w="794" w:type="dxa"/>
          </w:tcPr>
          <w:p w:rsidR="00B1140F" w:rsidRDefault="00B1140F">
            <w:pPr>
              <w:pStyle w:val="ConsPlusNormal"/>
              <w:jc w:val="center"/>
            </w:pPr>
            <w:r>
              <w:t>6200,0</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5770,0</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val="restart"/>
          </w:tcPr>
          <w:p w:rsidR="00B1140F" w:rsidRDefault="00B1140F">
            <w:pPr>
              <w:pStyle w:val="ConsPlusNormal"/>
              <w:jc w:val="center"/>
            </w:pPr>
            <w:r>
              <w:t>2013, 2016</w:t>
            </w:r>
          </w:p>
        </w:tc>
        <w:tc>
          <w:tcPr>
            <w:tcW w:w="964" w:type="dxa"/>
            <w:vMerge w:val="restart"/>
          </w:tcPr>
          <w:p w:rsidR="00B1140F" w:rsidRDefault="00B1140F">
            <w:pPr>
              <w:pStyle w:val="ConsPlusNormal"/>
              <w:jc w:val="center"/>
            </w:pPr>
            <w:r>
              <w:t>3</w:t>
            </w:r>
          </w:p>
        </w:tc>
        <w:tc>
          <w:tcPr>
            <w:tcW w:w="964" w:type="dxa"/>
            <w:vMerge w:val="restart"/>
          </w:tcPr>
          <w:p w:rsidR="00B1140F" w:rsidRDefault="00B1140F">
            <w:pPr>
              <w:pStyle w:val="ConsPlusNormal"/>
              <w:jc w:val="center"/>
            </w:pPr>
            <w:r>
              <w:t>2.3</w:t>
            </w:r>
          </w:p>
        </w:tc>
        <w:tc>
          <w:tcPr>
            <w:tcW w:w="1134" w:type="dxa"/>
            <w:vMerge w:val="restart"/>
          </w:tcPr>
          <w:p w:rsidR="00B1140F" w:rsidRDefault="00B1140F">
            <w:pPr>
              <w:pStyle w:val="ConsPlusNormal"/>
            </w:pPr>
            <w:r>
              <w:t>создание единой государственной системы управления земельно-имущественным комплексом, %</w:t>
            </w:r>
          </w:p>
        </w:tc>
        <w:tc>
          <w:tcPr>
            <w:tcW w:w="720" w:type="dxa"/>
            <w:vMerge w:val="restart"/>
          </w:tcPr>
          <w:p w:rsidR="00B1140F" w:rsidRDefault="00B1140F">
            <w:pPr>
              <w:pStyle w:val="ConsPlusNormal"/>
              <w:jc w:val="center"/>
            </w:pPr>
            <w:r>
              <w:t>30</w:t>
            </w:r>
          </w:p>
        </w:tc>
        <w:tc>
          <w:tcPr>
            <w:tcW w:w="720" w:type="dxa"/>
            <w:vMerge w:val="restart"/>
          </w:tcPr>
          <w:p w:rsidR="00B1140F" w:rsidRDefault="00B1140F">
            <w:pPr>
              <w:pStyle w:val="ConsPlusNormal"/>
              <w:jc w:val="center"/>
            </w:pPr>
            <w:r>
              <w:t>x</w:t>
            </w:r>
          </w:p>
        </w:tc>
        <w:tc>
          <w:tcPr>
            <w:tcW w:w="737"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50</w:t>
            </w:r>
          </w:p>
        </w:tc>
        <w:tc>
          <w:tcPr>
            <w:tcW w:w="720" w:type="dxa"/>
            <w:vMerge w:val="restart"/>
          </w:tcPr>
          <w:p w:rsidR="00B1140F" w:rsidRDefault="00B1140F">
            <w:pPr>
              <w:pStyle w:val="ConsPlusNormal"/>
              <w:jc w:val="center"/>
            </w:pPr>
            <w:r>
              <w:t>50</w:t>
            </w:r>
          </w:p>
        </w:tc>
        <w:tc>
          <w:tcPr>
            <w:tcW w:w="720" w:type="dxa"/>
            <w:vMerge w:val="restart"/>
          </w:tcPr>
          <w:p w:rsidR="00B1140F" w:rsidRDefault="00B1140F">
            <w:pPr>
              <w:pStyle w:val="ConsPlusNormal"/>
              <w:jc w:val="center"/>
            </w:pPr>
            <w:r>
              <w:t>59</w:t>
            </w:r>
          </w:p>
        </w:tc>
        <w:tc>
          <w:tcPr>
            <w:tcW w:w="720" w:type="dxa"/>
            <w:vMerge w:val="restart"/>
          </w:tcPr>
          <w:p w:rsidR="00B1140F" w:rsidRDefault="00B1140F">
            <w:pPr>
              <w:pStyle w:val="ConsPlusNormal"/>
              <w:jc w:val="center"/>
            </w:pPr>
            <w:r>
              <w:t>x</w:t>
            </w:r>
          </w:p>
        </w:tc>
        <w:tc>
          <w:tcPr>
            <w:tcW w:w="724" w:type="dxa"/>
            <w:vMerge w:val="restart"/>
          </w:tcPr>
          <w:p w:rsidR="00B1140F" w:rsidRDefault="00B1140F">
            <w:pPr>
              <w:pStyle w:val="ConsPlusNormal"/>
              <w:jc w:val="center"/>
            </w:pPr>
            <w:r>
              <w:t>69</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863</w:t>
            </w:r>
          </w:p>
        </w:tc>
        <w:tc>
          <w:tcPr>
            <w:tcW w:w="794" w:type="dxa"/>
          </w:tcPr>
          <w:p w:rsidR="00B1140F" w:rsidRDefault="00B1140F">
            <w:pPr>
              <w:pStyle w:val="ConsPlusNormal"/>
              <w:jc w:val="center"/>
            </w:pPr>
            <w:r>
              <w:t>0113</w:t>
            </w:r>
          </w:p>
        </w:tc>
        <w:tc>
          <w:tcPr>
            <w:tcW w:w="1587" w:type="dxa"/>
          </w:tcPr>
          <w:p w:rsidR="00B1140F" w:rsidRDefault="00B1140F">
            <w:pPr>
              <w:pStyle w:val="ConsPlusNormal"/>
              <w:jc w:val="center"/>
            </w:pPr>
            <w:r>
              <w:t>21.2.03.09020</w:t>
            </w:r>
          </w:p>
          <w:p w:rsidR="00B1140F" w:rsidRDefault="00B1140F">
            <w:pPr>
              <w:pStyle w:val="ConsPlusNormal"/>
              <w:jc w:val="center"/>
            </w:pPr>
            <w:r>
              <w:t>0920310</w:t>
            </w:r>
          </w:p>
        </w:tc>
        <w:tc>
          <w:tcPr>
            <w:tcW w:w="724" w:type="dxa"/>
          </w:tcPr>
          <w:p w:rsidR="00B1140F" w:rsidRDefault="00B1140F">
            <w:pPr>
              <w:pStyle w:val="ConsPlusNormal"/>
              <w:jc w:val="center"/>
            </w:pPr>
            <w:r>
              <w:t>200</w:t>
            </w:r>
          </w:p>
        </w:tc>
        <w:tc>
          <w:tcPr>
            <w:tcW w:w="1020" w:type="dxa"/>
          </w:tcPr>
          <w:p w:rsidR="00B1140F" w:rsidRDefault="00B1140F">
            <w:pPr>
              <w:pStyle w:val="ConsPlusNormal"/>
              <w:jc w:val="center"/>
            </w:pPr>
            <w:r>
              <w:t>5816.000</w:t>
            </w:r>
          </w:p>
        </w:tc>
        <w:tc>
          <w:tcPr>
            <w:tcW w:w="737" w:type="dxa"/>
          </w:tcPr>
          <w:p w:rsidR="00B1140F" w:rsidRDefault="00B1140F">
            <w:pPr>
              <w:pStyle w:val="ConsPlusNormal"/>
              <w:jc w:val="center"/>
            </w:pPr>
            <w:r>
              <w:t>11970,0</w:t>
            </w:r>
          </w:p>
        </w:tc>
        <w:tc>
          <w:tcPr>
            <w:tcW w:w="794" w:type="dxa"/>
          </w:tcPr>
          <w:p w:rsidR="00B1140F" w:rsidRDefault="00B1140F">
            <w:pPr>
              <w:pStyle w:val="ConsPlusNormal"/>
              <w:jc w:val="center"/>
            </w:pPr>
            <w:r>
              <w:t>6200,0</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5770,0</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w:t>
            </w:r>
            <w:r>
              <w:lastRenderedPageBreak/>
              <w:t>ы МР и ГО РБ</w:t>
            </w:r>
          </w:p>
        </w:tc>
        <w:tc>
          <w:tcPr>
            <w:tcW w:w="567" w:type="dxa"/>
          </w:tcPr>
          <w:p w:rsidR="00B1140F" w:rsidRDefault="00B1140F">
            <w:pPr>
              <w:pStyle w:val="ConsPlusNormal"/>
              <w:jc w:val="center"/>
            </w:pPr>
            <w:r>
              <w:lastRenderedPageBreak/>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tcPr>
          <w:p w:rsidR="00B1140F" w:rsidRDefault="00B1140F">
            <w:pPr>
              <w:pStyle w:val="ConsPlusNormal"/>
              <w:jc w:val="center"/>
            </w:pPr>
          </w:p>
        </w:tc>
        <w:tc>
          <w:tcPr>
            <w:tcW w:w="23862" w:type="dxa"/>
            <w:gridSpan w:val="29"/>
          </w:tcPr>
          <w:p w:rsidR="00B1140F" w:rsidRDefault="00B1140F">
            <w:pPr>
              <w:pStyle w:val="ConsPlusNormal"/>
            </w:pPr>
            <w:r>
              <w:t>Задача:</w:t>
            </w:r>
          </w:p>
          <w:p w:rsidR="00B1140F" w:rsidRDefault="00B1140F">
            <w:pPr>
              <w:pStyle w:val="ConsPlusNormal"/>
            </w:pPr>
            <w:r>
              <w:t>обеспечить формирование инфраструктуры пространственных данных Российской Федерации на территории Республики Башкортостан путем создания к 2020 году цифровой картографической основы</w:t>
            </w:r>
          </w:p>
        </w:tc>
      </w:tr>
      <w:tr w:rsidR="00B1140F">
        <w:tc>
          <w:tcPr>
            <w:tcW w:w="454" w:type="dxa"/>
            <w:vMerge w:val="restart"/>
          </w:tcPr>
          <w:p w:rsidR="00B1140F" w:rsidRDefault="00B1140F">
            <w:pPr>
              <w:pStyle w:val="ConsPlusNormal"/>
              <w:jc w:val="center"/>
            </w:pPr>
            <w:r>
              <w:t>2.4</w:t>
            </w:r>
          </w:p>
        </w:tc>
        <w:tc>
          <w:tcPr>
            <w:tcW w:w="907" w:type="dxa"/>
            <w:vMerge w:val="restart"/>
          </w:tcPr>
          <w:p w:rsidR="00B1140F" w:rsidRDefault="00B1140F">
            <w:pPr>
              <w:pStyle w:val="ConsPlusNormal"/>
            </w:pPr>
            <w:r>
              <w:t>Основное мероприятие "Организация мероприятий по созданию и развитию инфраструктуры простра</w:t>
            </w:r>
            <w:r>
              <w:lastRenderedPageBreak/>
              <w:t>нственных данных Российской Федерации на территории Республики Башкортостан"</w:t>
            </w:r>
          </w:p>
        </w:tc>
        <w:tc>
          <w:tcPr>
            <w:tcW w:w="624" w:type="dxa"/>
            <w:vMerge w:val="restart"/>
          </w:tcPr>
          <w:p w:rsidR="00B1140F" w:rsidRDefault="00B1140F">
            <w:pPr>
              <w:pStyle w:val="ConsPlusNormal"/>
            </w:pPr>
            <w:r>
              <w:lastRenderedPageBreak/>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314416,0</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78604,0</w:t>
            </w:r>
          </w:p>
        </w:tc>
        <w:tc>
          <w:tcPr>
            <w:tcW w:w="794" w:type="dxa"/>
          </w:tcPr>
          <w:p w:rsidR="00B1140F" w:rsidRDefault="00B1140F">
            <w:pPr>
              <w:pStyle w:val="ConsPlusNormal"/>
              <w:jc w:val="center"/>
            </w:pPr>
            <w:r>
              <w:t>78604,0</w:t>
            </w:r>
          </w:p>
        </w:tc>
        <w:tc>
          <w:tcPr>
            <w:tcW w:w="737" w:type="dxa"/>
          </w:tcPr>
          <w:p w:rsidR="00B1140F" w:rsidRDefault="00B1140F">
            <w:pPr>
              <w:pStyle w:val="ConsPlusNormal"/>
              <w:jc w:val="center"/>
            </w:pPr>
            <w:r>
              <w:t>78604,0</w:t>
            </w:r>
          </w:p>
        </w:tc>
        <w:tc>
          <w:tcPr>
            <w:tcW w:w="680" w:type="dxa"/>
          </w:tcPr>
          <w:p w:rsidR="00B1140F" w:rsidRDefault="00B1140F">
            <w:pPr>
              <w:pStyle w:val="ConsPlusNormal"/>
              <w:jc w:val="center"/>
            </w:pPr>
            <w:r>
              <w:t>78604,0</w:t>
            </w:r>
          </w:p>
        </w:tc>
        <w:tc>
          <w:tcPr>
            <w:tcW w:w="972" w:type="dxa"/>
            <w:vMerge w:val="restart"/>
          </w:tcPr>
          <w:p w:rsidR="00B1140F" w:rsidRDefault="00B1140F">
            <w:pPr>
              <w:pStyle w:val="ConsPlusNormal"/>
              <w:jc w:val="center"/>
            </w:pPr>
            <w:r>
              <w:t>2017 - 2020</w:t>
            </w:r>
          </w:p>
        </w:tc>
        <w:tc>
          <w:tcPr>
            <w:tcW w:w="964" w:type="dxa"/>
            <w:vMerge w:val="restart"/>
          </w:tcPr>
          <w:p w:rsidR="00B1140F" w:rsidRDefault="00B1140F">
            <w:pPr>
              <w:pStyle w:val="ConsPlusNormal"/>
              <w:jc w:val="center"/>
            </w:pPr>
            <w:r>
              <w:t>3</w:t>
            </w:r>
          </w:p>
        </w:tc>
        <w:tc>
          <w:tcPr>
            <w:tcW w:w="964" w:type="dxa"/>
            <w:vMerge w:val="restart"/>
          </w:tcPr>
          <w:p w:rsidR="00B1140F" w:rsidRDefault="00B1140F">
            <w:pPr>
              <w:pStyle w:val="ConsPlusNormal"/>
              <w:jc w:val="center"/>
            </w:pPr>
            <w:r>
              <w:t>2.4</w:t>
            </w:r>
          </w:p>
        </w:tc>
        <w:tc>
          <w:tcPr>
            <w:tcW w:w="1134"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37"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4" w:type="dxa"/>
            <w:vMerge w:val="restart"/>
          </w:tcPr>
          <w:p w:rsidR="00B1140F" w:rsidRDefault="00B1140F">
            <w:pPr>
              <w:pStyle w:val="ConsPlusNormal"/>
              <w:jc w:val="center"/>
            </w:pPr>
            <w:r>
              <w:t>x</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863</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21.2.02.00000</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314416,0</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78604,0</w:t>
            </w:r>
          </w:p>
        </w:tc>
        <w:tc>
          <w:tcPr>
            <w:tcW w:w="794" w:type="dxa"/>
          </w:tcPr>
          <w:p w:rsidR="00B1140F" w:rsidRDefault="00B1140F">
            <w:pPr>
              <w:pStyle w:val="ConsPlusNormal"/>
              <w:jc w:val="center"/>
            </w:pPr>
            <w:r>
              <w:t>78604,0</w:t>
            </w:r>
          </w:p>
        </w:tc>
        <w:tc>
          <w:tcPr>
            <w:tcW w:w="737" w:type="dxa"/>
          </w:tcPr>
          <w:p w:rsidR="00B1140F" w:rsidRDefault="00B1140F">
            <w:pPr>
              <w:pStyle w:val="ConsPlusNormal"/>
              <w:jc w:val="center"/>
            </w:pPr>
            <w:r>
              <w:t>78604,0</w:t>
            </w:r>
          </w:p>
        </w:tc>
        <w:tc>
          <w:tcPr>
            <w:tcW w:w="680" w:type="dxa"/>
          </w:tcPr>
          <w:p w:rsidR="00B1140F" w:rsidRDefault="00B1140F">
            <w:pPr>
              <w:pStyle w:val="ConsPlusNormal"/>
              <w:jc w:val="center"/>
            </w:pPr>
            <w:r>
              <w:t>78604,0</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w:t>
            </w:r>
            <w:r>
              <w:lastRenderedPageBreak/>
              <w:t>ы МР и ГО РБ</w:t>
            </w:r>
          </w:p>
        </w:tc>
        <w:tc>
          <w:tcPr>
            <w:tcW w:w="567" w:type="dxa"/>
          </w:tcPr>
          <w:p w:rsidR="00B1140F" w:rsidRDefault="00B1140F">
            <w:pPr>
              <w:pStyle w:val="ConsPlusNormal"/>
              <w:jc w:val="center"/>
            </w:pPr>
            <w:r>
              <w:lastRenderedPageBreak/>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pPr>
            <w:r>
              <w:t>2.4.1</w:t>
            </w:r>
          </w:p>
        </w:tc>
        <w:tc>
          <w:tcPr>
            <w:tcW w:w="907" w:type="dxa"/>
            <w:vMerge w:val="restart"/>
          </w:tcPr>
          <w:p w:rsidR="00B1140F" w:rsidRDefault="00B1140F">
            <w:pPr>
              <w:pStyle w:val="ConsPlusNormal"/>
            </w:pPr>
            <w:r>
              <w:t>Проведение мероприятий по созданию цифровой картографической основы и формированию геоинформаци</w:t>
            </w:r>
            <w:r>
              <w:lastRenderedPageBreak/>
              <w:t>онного пространства</w:t>
            </w:r>
          </w:p>
        </w:tc>
        <w:tc>
          <w:tcPr>
            <w:tcW w:w="624" w:type="dxa"/>
            <w:vMerge w:val="restart"/>
          </w:tcPr>
          <w:p w:rsidR="00B1140F" w:rsidRDefault="00B1140F">
            <w:pPr>
              <w:pStyle w:val="ConsPlusNormal"/>
            </w:pPr>
            <w:r>
              <w:lastRenderedPageBreak/>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314416,0</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78604,0</w:t>
            </w:r>
          </w:p>
        </w:tc>
        <w:tc>
          <w:tcPr>
            <w:tcW w:w="794" w:type="dxa"/>
          </w:tcPr>
          <w:p w:rsidR="00B1140F" w:rsidRDefault="00B1140F">
            <w:pPr>
              <w:pStyle w:val="ConsPlusNormal"/>
              <w:jc w:val="center"/>
            </w:pPr>
            <w:r>
              <w:t>78604,0</w:t>
            </w:r>
          </w:p>
        </w:tc>
        <w:tc>
          <w:tcPr>
            <w:tcW w:w="737" w:type="dxa"/>
          </w:tcPr>
          <w:p w:rsidR="00B1140F" w:rsidRDefault="00B1140F">
            <w:pPr>
              <w:pStyle w:val="ConsPlusNormal"/>
              <w:jc w:val="center"/>
            </w:pPr>
            <w:r>
              <w:t>78604,0</w:t>
            </w:r>
          </w:p>
        </w:tc>
        <w:tc>
          <w:tcPr>
            <w:tcW w:w="680" w:type="dxa"/>
          </w:tcPr>
          <w:p w:rsidR="00B1140F" w:rsidRDefault="00B1140F">
            <w:pPr>
              <w:pStyle w:val="ConsPlusNormal"/>
              <w:jc w:val="center"/>
            </w:pPr>
            <w:r>
              <w:t>78604,0</w:t>
            </w:r>
          </w:p>
        </w:tc>
        <w:tc>
          <w:tcPr>
            <w:tcW w:w="972" w:type="dxa"/>
            <w:vMerge w:val="restart"/>
          </w:tcPr>
          <w:p w:rsidR="00B1140F" w:rsidRDefault="00B1140F">
            <w:pPr>
              <w:pStyle w:val="ConsPlusNormal"/>
              <w:jc w:val="center"/>
            </w:pPr>
            <w:r>
              <w:t>2017 - 2020</w:t>
            </w:r>
          </w:p>
        </w:tc>
        <w:tc>
          <w:tcPr>
            <w:tcW w:w="964" w:type="dxa"/>
            <w:vMerge w:val="restart"/>
          </w:tcPr>
          <w:p w:rsidR="00B1140F" w:rsidRDefault="00B1140F">
            <w:pPr>
              <w:pStyle w:val="ConsPlusNormal"/>
              <w:jc w:val="center"/>
            </w:pPr>
            <w:r>
              <w:t>3</w:t>
            </w:r>
          </w:p>
        </w:tc>
        <w:tc>
          <w:tcPr>
            <w:tcW w:w="964" w:type="dxa"/>
            <w:vMerge w:val="restart"/>
          </w:tcPr>
          <w:p w:rsidR="00B1140F" w:rsidRDefault="00B1140F">
            <w:pPr>
              <w:pStyle w:val="ConsPlusNormal"/>
              <w:jc w:val="center"/>
            </w:pPr>
            <w:r>
              <w:t>2.4</w:t>
            </w:r>
          </w:p>
        </w:tc>
        <w:tc>
          <w:tcPr>
            <w:tcW w:w="1134" w:type="dxa"/>
            <w:vMerge w:val="restart"/>
          </w:tcPr>
          <w:p w:rsidR="00B1140F" w:rsidRDefault="00B1140F">
            <w:pPr>
              <w:pStyle w:val="ConsPlusNormal"/>
            </w:pPr>
            <w:r>
              <w:t>количество муниципальных районов и городских округов Республики Башкортостан, по которым создается цифровая картографическая основа, единицы</w:t>
            </w:r>
          </w:p>
        </w:tc>
        <w:tc>
          <w:tcPr>
            <w:tcW w:w="720" w:type="dxa"/>
            <w:vMerge w:val="restart"/>
          </w:tcPr>
          <w:p w:rsidR="00B1140F" w:rsidRDefault="00B1140F">
            <w:pPr>
              <w:pStyle w:val="ConsPlusNormal"/>
              <w:jc w:val="center"/>
            </w:pPr>
            <w:r>
              <w:t>2</w:t>
            </w:r>
          </w:p>
        </w:tc>
        <w:tc>
          <w:tcPr>
            <w:tcW w:w="720" w:type="dxa"/>
            <w:vMerge w:val="restart"/>
          </w:tcPr>
          <w:p w:rsidR="00B1140F" w:rsidRDefault="00B1140F">
            <w:pPr>
              <w:pStyle w:val="ConsPlusNormal"/>
              <w:jc w:val="center"/>
            </w:pPr>
            <w:r>
              <w:t>0</w:t>
            </w:r>
          </w:p>
        </w:tc>
        <w:tc>
          <w:tcPr>
            <w:tcW w:w="737" w:type="dxa"/>
            <w:vMerge w:val="restart"/>
          </w:tcPr>
          <w:p w:rsidR="00B1140F" w:rsidRDefault="00B1140F">
            <w:pPr>
              <w:pStyle w:val="ConsPlusNormal"/>
              <w:jc w:val="center"/>
            </w:pPr>
            <w:r>
              <w:t>0</w:t>
            </w:r>
          </w:p>
        </w:tc>
        <w:tc>
          <w:tcPr>
            <w:tcW w:w="720" w:type="dxa"/>
            <w:vMerge w:val="restart"/>
          </w:tcPr>
          <w:p w:rsidR="00B1140F" w:rsidRDefault="00B1140F">
            <w:pPr>
              <w:pStyle w:val="ConsPlusNormal"/>
              <w:jc w:val="center"/>
            </w:pPr>
            <w:r>
              <w:t>0</w:t>
            </w:r>
          </w:p>
        </w:tc>
        <w:tc>
          <w:tcPr>
            <w:tcW w:w="720" w:type="dxa"/>
            <w:vMerge w:val="restart"/>
          </w:tcPr>
          <w:p w:rsidR="00B1140F" w:rsidRDefault="00B1140F">
            <w:pPr>
              <w:pStyle w:val="ConsPlusNormal"/>
              <w:jc w:val="center"/>
            </w:pPr>
            <w:r>
              <w:t>6</w:t>
            </w:r>
          </w:p>
        </w:tc>
        <w:tc>
          <w:tcPr>
            <w:tcW w:w="720" w:type="dxa"/>
            <w:vMerge w:val="restart"/>
          </w:tcPr>
          <w:p w:rsidR="00B1140F" w:rsidRDefault="00B1140F">
            <w:pPr>
              <w:pStyle w:val="ConsPlusNormal"/>
              <w:jc w:val="center"/>
            </w:pPr>
            <w:r>
              <w:t>22</w:t>
            </w:r>
          </w:p>
        </w:tc>
        <w:tc>
          <w:tcPr>
            <w:tcW w:w="720" w:type="dxa"/>
            <w:vMerge w:val="restart"/>
          </w:tcPr>
          <w:p w:rsidR="00B1140F" w:rsidRDefault="00B1140F">
            <w:pPr>
              <w:pStyle w:val="ConsPlusNormal"/>
              <w:jc w:val="center"/>
            </w:pPr>
            <w:r>
              <w:t>10</w:t>
            </w:r>
          </w:p>
        </w:tc>
        <w:tc>
          <w:tcPr>
            <w:tcW w:w="724" w:type="dxa"/>
            <w:vMerge w:val="restart"/>
          </w:tcPr>
          <w:p w:rsidR="00B1140F" w:rsidRDefault="00B1140F">
            <w:pPr>
              <w:pStyle w:val="ConsPlusNormal"/>
              <w:jc w:val="center"/>
            </w:pPr>
            <w:r>
              <w:t>9</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863</w:t>
            </w:r>
          </w:p>
        </w:tc>
        <w:tc>
          <w:tcPr>
            <w:tcW w:w="794" w:type="dxa"/>
          </w:tcPr>
          <w:p w:rsidR="00B1140F" w:rsidRDefault="00B1140F">
            <w:pPr>
              <w:pStyle w:val="ConsPlusNormal"/>
              <w:jc w:val="center"/>
            </w:pPr>
            <w:r>
              <w:t>0412</w:t>
            </w:r>
          </w:p>
        </w:tc>
        <w:tc>
          <w:tcPr>
            <w:tcW w:w="1587" w:type="dxa"/>
          </w:tcPr>
          <w:p w:rsidR="00B1140F" w:rsidRDefault="00B1140F">
            <w:pPr>
              <w:pStyle w:val="ConsPlusNormal"/>
              <w:jc w:val="center"/>
            </w:pPr>
            <w:r>
              <w:t>21.2.02.03340</w:t>
            </w:r>
          </w:p>
          <w:p w:rsidR="00B1140F" w:rsidRDefault="00B1140F">
            <w:pPr>
              <w:pStyle w:val="ConsPlusNormal"/>
              <w:jc w:val="center"/>
            </w:pPr>
            <w:r>
              <w:t>21.П.01.03340</w:t>
            </w:r>
          </w:p>
          <w:p w:rsidR="00B1140F" w:rsidRDefault="00B1140F">
            <w:pPr>
              <w:pStyle w:val="ConsPlusNormal"/>
              <w:jc w:val="center"/>
            </w:pPr>
            <w:r>
              <w:t>21.П.0334</w:t>
            </w:r>
          </w:p>
          <w:p w:rsidR="00B1140F" w:rsidRDefault="00B1140F">
            <w:pPr>
              <w:pStyle w:val="ConsPlusNormal"/>
              <w:jc w:val="center"/>
            </w:pPr>
            <w:r>
              <w:t>3400304</w:t>
            </w:r>
          </w:p>
        </w:tc>
        <w:tc>
          <w:tcPr>
            <w:tcW w:w="724" w:type="dxa"/>
          </w:tcPr>
          <w:p w:rsidR="00B1140F" w:rsidRDefault="00B1140F">
            <w:pPr>
              <w:pStyle w:val="ConsPlusNormal"/>
              <w:jc w:val="center"/>
            </w:pPr>
            <w:r>
              <w:t>200</w:t>
            </w:r>
          </w:p>
        </w:tc>
        <w:tc>
          <w:tcPr>
            <w:tcW w:w="1020" w:type="dxa"/>
          </w:tcPr>
          <w:p w:rsidR="00B1140F" w:rsidRDefault="00B1140F">
            <w:pPr>
              <w:pStyle w:val="ConsPlusNormal"/>
              <w:jc w:val="center"/>
            </w:pPr>
            <w:r>
              <w:t>5209.000</w:t>
            </w:r>
          </w:p>
        </w:tc>
        <w:tc>
          <w:tcPr>
            <w:tcW w:w="737" w:type="dxa"/>
          </w:tcPr>
          <w:p w:rsidR="00B1140F" w:rsidRDefault="00B1140F">
            <w:pPr>
              <w:pStyle w:val="ConsPlusNormal"/>
              <w:jc w:val="center"/>
            </w:pPr>
            <w:r>
              <w:t>314416,0</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78604,0</w:t>
            </w:r>
          </w:p>
        </w:tc>
        <w:tc>
          <w:tcPr>
            <w:tcW w:w="794" w:type="dxa"/>
          </w:tcPr>
          <w:p w:rsidR="00B1140F" w:rsidRDefault="00B1140F">
            <w:pPr>
              <w:pStyle w:val="ConsPlusNormal"/>
              <w:jc w:val="center"/>
            </w:pPr>
            <w:r>
              <w:t>78604,0</w:t>
            </w:r>
          </w:p>
        </w:tc>
        <w:tc>
          <w:tcPr>
            <w:tcW w:w="737" w:type="dxa"/>
          </w:tcPr>
          <w:p w:rsidR="00B1140F" w:rsidRDefault="00B1140F">
            <w:pPr>
              <w:pStyle w:val="ConsPlusNormal"/>
              <w:jc w:val="center"/>
            </w:pPr>
            <w:r>
              <w:t>78604,0</w:t>
            </w:r>
          </w:p>
        </w:tc>
        <w:tc>
          <w:tcPr>
            <w:tcW w:w="680" w:type="dxa"/>
          </w:tcPr>
          <w:p w:rsidR="00B1140F" w:rsidRDefault="00B1140F">
            <w:pPr>
              <w:pStyle w:val="ConsPlusNormal"/>
              <w:jc w:val="center"/>
            </w:pPr>
            <w:r>
              <w:t>78604,0</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pPr>
            <w:r>
              <w:t>2.4.2</w:t>
            </w:r>
          </w:p>
        </w:tc>
        <w:tc>
          <w:tcPr>
            <w:tcW w:w="907" w:type="dxa"/>
            <w:vMerge w:val="restart"/>
          </w:tcPr>
          <w:p w:rsidR="00B1140F" w:rsidRDefault="00B1140F">
            <w:pPr>
              <w:pStyle w:val="ConsPlusNormal"/>
            </w:pPr>
            <w:r>
              <w:t xml:space="preserve">Проведение мероприятий по созданию сети </w:t>
            </w:r>
            <w:proofErr w:type="spellStart"/>
            <w:r>
              <w:t>референцных</w:t>
            </w:r>
            <w:proofErr w:type="spellEnd"/>
            <w:r>
              <w:t xml:space="preserve"> станций</w:t>
            </w:r>
          </w:p>
        </w:tc>
        <w:tc>
          <w:tcPr>
            <w:tcW w:w="624" w:type="dxa"/>
            <w:vMerge w:val="restart"/>
          </w:tcPr>
          <w:p w:rsidR="00B1140F" w:rsidRDefault="00B1140F">
            <w:pPr>
              <w:pStyle w:val="ConsPlusNormal"/>
            </w:pPr>
            <w:r>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val="restart"/>
          </w:tcPr>
          <w:p w:rsidR="00B1140F" w:rsidRDefault="00B1140F">
            <w:pPr>
              <w:pStyle w:val="ConsPlusNormal"/>
              <w:jc w:val="center"/>
            </w:pPr>
            <w:r>
              <w:t>2013</w:t>
            </w:r>
          </w:p>
        </w:tc>
        <w:tc>
          <w:tcPr>
            <w:tcW w:w="964" w:type="dxa"/>
            <w:vMerge w:val="restart"/>
          </w:tcPr>
          <w:p w:rsidR="00B1140F" w:rsidRDefault="00B1140F">
            <w:pPr>
              <w:pStyle w:val="ConsPlusNormal"/>
              <w:jc w:val="center"/>
            </w:pPr>
            <w:r>
              <w:t>3</w:t>
            </w:r>
          </w:p>
        </w:tc>
        <w:tc>
          <w:tcPr>
            <w:tcW w:w="964" w:type="dxa"/>
            <w:vMerge w:val="restart"/>
          </w:tcPr>
          <w:p w:rsidR="00B1140F" w:rsidRDefault="00B1140F">
            <w:pPr>
              <w:pStyle w:val="ConsPlusNormal"/>
              <w:jc w:val="center"/>
            </w:pPr>
            <w:r>
              <w:t>2.4</w:t>
            </w:r>
          </w:p>
        </w:tc>
        <w:tc>
          <w:tcPr>
            <w:tcW w:w="1134" w:type="dxa"/>
            <w:vMerge w:val="restart"/>
          </w:tcPr>
          <w:p w:rsidR="00B1140F" w:rsidRDefault="00B1140F">
            <w:pPr>
              <w:pStyle w:val="ConsPlusNormal"/>
            </w:pPr>
            <w:r>
              <w:t xml:space="preserve">количество устанавливаемых </w:t>
            </w:r>
            <w:proofErr w:type="spellStart"/>
            <w:r>
              <w:t>референцных</w:t>
            </w:r>
            <w:proofErr w:type="spellEnd"/>
            <w:r>
              <w:t xml:space="preserve"> станций, единицы</w:t>
            </w:r>
          </w:p>
        </w:tc>
        <w:tc>
          <w:tcPr>
            <w:tcW w:w="720" w:type="dxa"/>
            <w:vMerge w:val="restart"/>
          </w:tcPr>
          <w:p w:rsidR="00B1140F" w:rsidRDefault="00B1140F">
            <w:pPr>
              <w:pStyle w:val="ConsPlusNormal"/>
              <w:jc w:val="center"/>
            </w:pPr>
            <w:r>
              <w:t>24</w:t>
            </w:r>
          </w:p>
        </w:tc>
        <w:tc>
          <w:tcPr>
            <w:tcW w:w="720" w:type="dxa"/>
            <w:vMerge w:val="restart"/>
          </w:tcPr>
          <w:p w:rsidR="00B1140F" w:rsidRDefault="00B1140F">
            <w:pPr>
              <w:pStyle w:val="ConsPlusNormal"/>
              <w:jc w:val="center"/>
            </w:pPr>
            <w:r>
              <w:t>-</w:t>
            </w:r>
          </w:p>
        </w:tc>
        <w:tc>
          <w:tcPr>
            <w:tcW w:w="737" w:type="dxa"/>
            <w:vMerge w:val="restart"/>
          </w:tcPr>
          <w:p w:rsidR="00B1140F" w:rsidRDefault="00B1140F">
            <w:pPr>
              <w:pStyle w:val="ConsPlusNormal"/>
              <w:jc w:val="center"/>
            </w:pPr>
            <w:r>
              <w:t>-</w:t>
            </w:r>
          </w:p>
        </w:tc>
        <w:tc>
          <w:tcPr>
            <w:tcW w:w="720" w:type="dxa"/>
            <w:vMerge w:val="restart"/>
          </w:tcPr>
          <w:p w:rsidR="00B1140F" w:rsidRDefault="00B1140F">
            <w:pPr>
              <w:pStyle w:val="ConsPlusNormal"/>
              <w:jc w:val="center"/>
            </w:pPr>
            <w:r>
              <w:t>-</w:t>
            </w:r>
          </w:p>
        </w:tc>
        <w:tc>
          <w:tcPr>
            <w:tcW w:w="720" w:type="dxa"/>
            <w:vMerge w:val="restart"/>
          </w:tcPr>
          <w:p w:rsidR="00B1140F" w:rsidRDefault="00B1140F">
            <w:pPr>
              <w:pStyle w:val="ConsPlusNormal"/>
              <w:jc w:val="center"/>
            </w:pPr>
            <w:r>
              <w:t>-</w:t>
            </w:r>
          </w:p>
        </w:tc>
        <w:tc>
          <w:tcPr>
            <w:tcW w:w="720" w:type="dxa"/>
            <w:vMerge w:val="restart"/>
          </w:tcPr>
          <w:p w:rsidR="00B1140F" w:rsidRDefault="00B1140F">
            <w:pPr>
              <w:pStyle w:val="ConsPlusNormal"/>
              <w:jc w:val="center"/>
            </w:pPr>
            <w:r>
              <w:t>-</w:t>
            </w:r>
          </w:p>
        </w:tc>
        <w:tc>
          <w:tcPr>
            <w:tcW w:w="720" w:type="dxa"/>
            <w:vMerge w:val="restart"/>
          </w:tcPr>
          <w:p w:rsidR="00B1140F" w:rsidRDefault="00B1140F">
            <w:pPr>
              <w:pStyle w:val="ConsPlusNormal"/>
              <w:jc w:val="center"/>
            </w:pPr>
            <w:r>
              <w:t>-</w:t>
            </w:r>
          </w:p>
        </w:tc>
        <w:tc>
          <w:tcPr>
            <w:tcW w:w="724" w:type="dxa"/>
            <w:vMerge w:val="restart"/>
          </w:tcPr>
          <w:p w:rsidR="00B1140F" w:rsidRDefault="00B1140F">
            <w:pPr>
              <w:pStyle w:val="ConsPlusNormal"/>
              <w:jc w:val="center"/>
            </w:pPr>
            <w:r>
              <w:t>-</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 xml:space="preserve">государственные </w:t>
            </w:r>
            <w:r>
              <w:lastRenderedPageBreak/>
              <w:t>внебюджетные фонды</w:t>
            </w:r>
          </w:p>
        </w:tc>
        <w:tc>
          <w:tcPr>
            <w:tcW w:w="567" w:type="dxa"/>
          </w:tcPr>
          <w:p w:rsidR="00B1140F" w:rsidRDefault="00B1140F">
            <w:pPr>
              <w:pStyle w:val="ConsPlusNormal"/>
              <w:jc w:val="center"/>
            </w:pPr>
            <w:r>
              <w:lastRenderedPageBreak/>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outlineLvl w:val="3"/>
            </w:pPr>
            <w:r>
              <w:t>3</w:t>
            </w:r>
          </w:p>
        </w:tc>
        <w:tc>
          <w:tcPr>
            <w:tcW w:w="907" w:type="dxa"/>
            <w:vMerge w:val="restart"/>
          </w:tcPr>
          <w:p w:rsidR="00B1140F" w:rsidRDefault="00B1140F">
            <w:pPr>
              <w:pStyle w:val="ConsPlusNormal"/>
            </w:pPr>
            <w:r>
              <w:t>Подпрограмма "Обеспечение реализации государственной программы "Развитие земельных и имущественных отношений в Республике Башкортостан"</w:t>
            </w:r>
          </w:p>
        </w:tc>
        <w:tc>
          <w:tcPr>
            <w:tcW w:w="624" w:type="dxa"/>
            <w:vMerge w:val="restart"/>
          </w:tcPr>
          <w:p w:rsidR="00B1140F" w:rsidRDefault="00B1140F">
            <w:pPr>
              <w:pStyle w:val="ConsPlusNormal"/>
            </w:pPr>
            <w:r>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2836204,4</w:t>
            </w:r>
          </w:p>
        </w:tc>
        <w:tc>
          <w:tcPr>
            <w:tcW w:w="794" w:type="dxa"/>
          </w:tcPr>
          <w:p w:rsidR="00B1140F" w:rsidRDefault="00B1140F">
            <w:pPr>
              <w:pStyle w:val="ConsPlusNormal"/>
              <w:jc w:val="center"/>
            </w:pPr>
            <w:r>
              <w:t>376657,3</w:t>
            </w:r>
          </w:p>
        </w:tc>
        <w:tc>
          <w:tcPr>
            <w:tcW w:w="737" w:type="dxa"/>
          </w:tcPr>
          <w:p w:rsidR="00B1140F" w:rsidRDefault="00B1140F">
            <w:pPr>
              <w:pStyle w:val="ConsPlusNormal"/>
              <w:jc w:val="center"/>
            </w:pPr>
            <w:r>
              <w:t>540440,1</w:t>
            </w:r>
          </w:p>
        </w:tc>
        <w:tc>
          <w:tcPr>
            <w:tcW w:w="907" w:type="dxa"/>
          </w:tcPr>
          <w:p w:rsidR="00B1140F" w:rsidRDefault="00B1140F">
            <w:pPr>
              <w:pStyle w:val="ConsPlusNormal"/>
              <w:jc w:val="center"/>
            </w:pPr>
            <w:r>
              <w:t>381219,0</w:t>
            </w:r>
          </w:p>
        </w:tc>
        <w:tc>
          <w:tcPr>
            <w:tcW w:w="794" w:type="dxa"/>
          </w:tcPr>
          <w:p w:rsidR="00B1140F" w:rsidRDefault="00B1140F">
            <w:pPr>
              <w:pStyle w:val="ConsPlusNormal"/>
              <w:jc w:val="center"/>
            </w:pPr>
            <w:r>
              <w:t>372976,8</w:t>
            </w:r>
          </w:p>
        </w:tc>
        <w:tc>
          <w:tcPr>
            <w:tcW w:w="737" w:type="dxa"/>
          </w:tcPr>
          <w:p w:rsidR="00B1140F" w:rsidRDefault="00B1140F">
            <w:pPr>
              <w:pStyle w:val="ConsPlusNormal"/>
              <w:jc w:val="center"/>
            </w:pPr>
            <w:r>
              <w:t>292423,3</w:t>
            </w:r>
          </w:p>
        </w:tc>
        <w:tc>
          <w:tcPr>
            <w:tcW w:w="794" w:type="dxa"/>
          </w:tcPr>
          <w:p w:rsidR="00B1140F" w:rsidRDefault="00B1140F">
            <w:pPr>
              <w:pStyle w:val="ConsPlusNormal"/>
              <w:jc w:val="center"/>
            </w:pPr>
            <w:r>
              <w:t>290829,3</w:t>
            </w:r>
          </w:p>
        </w:tc>
        <w:tc>
          <w:tcPr>
            <w:tcW w:w="737" w:type="dxa"/>
          </w:tcPr>
          <w:p w:rsidR="00B1140F" w:rsidRDefault="00B1140F">
            <w:pPr>
              <w:pStyle w:val="ConsPlusNormal"/>
              <w:jc w:val="center"/>
            </w:pPr>
            <w:r>
              <w:t>290829,3</w:t>
            </w:r>
          </w:p>
        </w:tc>
        <w:tc>
          <w:tcPr>
            <w:tcW w:w="680" w:type="dxa"/>
          </w:tcPr>
          <w:p w:rsidR="00B1140F" w:rsidRDefault="00B1140F">
            <w:pPr>
              <w:pStyle w:val="ConsPlusNormal"/>
              <w:jc w:val="center"/>
            </w:pPr>
            <w:r>
              <w:t>290829,3</w:t>
            </w:r>
          </w:p>
        </w:tc>
        <w:tc>
          <w:tcPr>
            <w:tcW w:w="972" w:type="dxa"/>
            <w:vMerge w:val="restart"/>
          </w:tcPr>
          <w:p w:rsidR="00B1140F" w:rsidRDefault="00B1140F">
            <w:pPr>
              <w:pStyle w:val="ConsPlusNormal"/>
              <w:jc w:val="center"/>
            </w:pPr>
            <w:r>
              <w:t>2013 - 2020</w:t>
            </w:r>
          </w:p>
        </w:tc>
        <w:tc>
          <w:tcPr>
            <w:tcW w:w="964" w:type="dxa"/>
            <w:vMerge w:val="restart"/>
          </w:tcPr>
          <w:p w:rsidR="00B1140F" w:rsidRDefault="00B1140F">
            <w:pPr>
              <w:pStyle w:val="ConsPlusNormal"/>
              <w:jc w:val="center"/>
            </w:pPr>
            <w:r>
              <w:t>1, 2, 3</w:t>
            </w:r>
          </w:p>
        </w:tc>
        <w:tc>
          <w:tcPr>
            <w:tcW w:w="964" w:type="dxa"/>
            <w:vMerge w:val="restart"/>
          </w:tcPr>
          <w:p w:rsidR="00B1140F" w:rsidRDefault="00B1140F">
            <w:pPr>
              <w:pStyle w:val="ConsPlusNormal"/>
              <w:jc w:val="center"/>
            </w:pPr>
            <w:r>
              <w:t>x</w:t>
            </w:r>
          </w:p>
        </w:tc>
        <w:tc>
          <w:tcPr>
            <w:tcW w:w="1134"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37"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4" w:type="dxa"/>
            <w:vMerge w:val="restart"/>
          </w:tcPr>
          <w:p w:rsidR="00B1140F" w:rsidRDefault="00B1140F">
            <w:pPr>
              <w:pStyle w:val="ConsPlusNormal"/>
              <w:jc w:val="center"/>
            </w:pPr>
            <w:r>
              <w:t>x</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vMerge w:val="restart"/>
          </w:tcPr>
          <w:p w:rsidR="00B1140F" w:rsidRDefault="00B1140F">
            <w:pPr>
              <w:pStyle w:val="ConsPlusNormal"/>
            </w:pPr>
            <w:r>
              <w:t>бюджет Республики Башкортостан</w:t>
            </w:r>
          </w:p>
        </w:tc>
        <w:tc>
          <w:tcPr>
            <w:tcW w:w="567" w:type="dxa"/>
            <w:vMerge w:val="restart"/>
          </w:tcPr>
          <w:p w:rsidR="00B1140F" w:rsidRDefault="00B1140F">
            <w:pPr>
              <w:pStyle w:val="ConsPlusNormal"/>
              <w:jc w:val="center"/>
            </w:pPr>
            <w:r>
              <w:t>863</w:t>
            </w:r>
          </w:p>
        </w:tc>
        <w:tc>
          <w:tcPr>
            <w:tcW w:w="794" w:type="dxa"/>
            <w:vMerge w:val="restart"/>
          </w:tcPr>
          <w:p w:rsidR="00B1140F" w:rsidRDefault="00B1140F">
            <w:pPr>
              <w:pStyle w:val="ConsPlusNormal"/>
              <w:jc w:val="center"/>
            </w:pPr>
            <w:r>
              <w:t>0113</w:t>
            </w:r>
          </w:p>
        </w:tc>
        <w:tc>
          <w:tcPr>
            <w:tcW w:w="1587" w:type="dxa"/>
            <w:vMerge w:val="restart"/>
          </w:tcPr>
          <w:p w:rsidR="00B1140F" w:rsidRDefault="00B1140F">
            <w:pPr>
              <w:pStyle w:val="ConsPlusNormal"/>
              <w:jc w:val="center"/>
            </w:pPr>
            <w:r>
              <w:t>21.Я.01.02040</w:t>
            </w:r>
          </w:p>
          <w:p w:rsidR="00B1140F" w:rsidRDefault="00B1140F">
            <w:pPr>
              <w:pStyle w:val="ConsPlusNormal"/>
              <w:jc w:val="center"/>
            </w:pPr>
            <w:r>
              <w:t>21.Я.0204</w:t>
            </w:r>
          </w:p>
          <w:p w:rsidR="00B1140F" w:rsidRDefault="00B1140F">
            <w:pPr>
              <w:pStyle w:val="ConsPlusNormal"/>
              <w:jc w:val="center"/>
            </w:pPr>
            <w:r>
              <w:t>0020400</w:t>
            </w:r>
          </w:p>
        </w:tc>
        <w:tc>
          <w:tcPr>
            <w:tcW w:w="724" w:type="dxa"/>
          </w:tcPr>
          <w:p w:rsidR="00B1140F" w:rsidRDefault="00B1140F">
            <w:pPr>
              <w:pStyle w:val="ConsPlusNormal"/>
              <w:jc w:val="center"/>
            </w:pPr>
            <w:r>
              <w:t>100</w:t>
            </w:r>
          </w:p>
        </w:tc>
        <w:tc>
          <w:tcPr>
            <w:tcW w:w="1020" w:type="dxa"/>
          </w:tcPr>
          <w:p w:rsidR="00B1140F" w:rsidRDefault="00B1140F">
            <w:pPr>
              <w:pStyle w:val="ConsPlusNormal"/>
              <w:jc w:val="center"/>
            </w:pPr>
            <w:r>
              <w:t>5001.000</w:t>
            </w:r>
          </w:p>
        </w:tc>
        <w:tc>
          <w:tcPr>
            <w:tcW w:w="737" w:type="dxa"/>
          </w:tcPr>
          <w:p w:rsidR="00B1140F" w:rsidRDefault="00B1140F">
            <w:pPr>
              <w:pStyle w:val="ConsPlusNormal"/>
              <w:jc w:val="center"/>
            </w:pPr>
            <w:r>
              <w:t>2073992,2</w:t>
            </w:r>
          </w:p>
        </w:tc>
        <w:tc>
          <w:tcPr>
            <w:tcW w:w="794" w:type="dxa"/>
          </w:tcPr>
          <w:p w:rsidR="00B1140F" w:rsidRDefault="00B1140F">
            <w:pPr>
              <w:pStyle w:val="ConsPlusNormal"/>
              <w:jc w:val="center"/>
            </w:pPr>
            <w:r>
              <w:t>255223,0</w:t>
            </w:r>
          </w:p>
        </w:tc>
        <w:tc>
          <w:tcPr>
            <w:tcW w:w="737" w:type="dxa"/>
          </w:tcPr>
          <w:p w:rsidR="00B1140F" w:rsidRDefault="00B1140F">
            <w:pPr>
              <w:pStyle w:val="ConsPlusNormal"/>
              <w:jc w:val="center"/>
            </w:pPr>
            <w:r>
              <w:t>265911,5</w:t>
            </w:r>
          </w:p>
        </w:tc>
        <w:tc>
          <w:tcPr>
            <w:tcW w:w="907" w:type="dxa"/>
          </w:tcPr>
          <w:p w:rsidR="00B1140F" w:rsidRDefault="00B1140F">
            <w:pPr>
              <w:pStyle w:val="ConsPlusNormal"/>
              <w:jc w:val="center"/>
            </w:pPr>
            <w:r>
              <w:t>267267,4</w:t>
            </w:r>
          </w:p>
        </w:tc>
        <w:tc>
          <w:tcPr>
            <w:tcW w:w="794" w:type="dxa"/>
          </w:tcPr>
          <w:p w:rsidR="00B1140F" w:rsidRDefault="00B1140F">
            <w:pPr>
              <w:pStyle w:val="ConsPlusNormal"/>
              <w:jc w:val="center"/>
            </w:pPr>
            <w:r>
              <w:t>258223,6</w:t>
            </w:r>
          </w:p>
        </w:tc>
        <w:tc>
          <w:tcPr>
            <w:tcW w:w="737" w:type="dxa"/>
          </w:tcPr>
          <w:p w:rsidR="00B1140F" w:rsidRDefault="00B1140F">
            <w:pPr>
              <w:pStyle w:val="ConsPlusNormal"/>
              <w:jc w:val="center"/>
            </w:pPr>
            <w:r>
              <w:t>256908,0</w:t>
            </w:r>
          </w:p>
        </w:tc>
        <w:tc>
          <w:tcPr>
            <w:tcW w:w="794" w:type="dxa"/>
          </w:tcPr>
          <w:p w:rsidR="00B1140F" w:rsidRDefault="00B1140F">
            <w:pPr>
              <w:pStyle w:val="ConsPlusNormal"/>
              <w:jc w:val="center"/>
            </w:pPr>
            <w:r>
              <w:t>256790,7</w:t>
            </w:r>
          </w:p>
        </w:tc>
        <w:tc>
          <w:tcPr>
            <w:tcW w:w="737" w:type="dxa"/>
          </w:tcPr>
          <w:p w:rsidR="00B1140F" w:rsidRDefault="00B1140F">
            <w:pPr>
              <w:pStyle w:val="ConsPlusNormal"/>
              <w:jc w:val="center"/>
            </w:pPr>
            <w:r>
              <w:t>256834,0</w:t>
            </w:r>
          </w:p>
        </w:tc>
        <w:tc>
          <w:tcPr>
            <w:tcW w:w="680" w:type="dxa"/>
          </w:tcPr>
          <w:p w:rsidR="00B1140F" w:rsidRDefault="00B1140F">
            <w:pPr>
              <w:pStyle w:val="ConsPlusNormal"/>
              <w:jc w:val="center"/>
            </w:pPr>
            <w:r>
              <w:t>256834,0</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vMerge/>
          </w:tcPr>
          <w:p w:rsidR="00B1140F" w:rsidRDefault="00B1140F"/>
        </w:tc>
        <w:tc>
          <w:tcPr>
            <w:tcW w:w="567" w:type="dxa"/>
            <w:vMerge/>
          </w:tcPr>
          <w:p w:rsidR="00B1140F" w:rsidRDefault="00B1140F"/>
        </w:tc>
        <w:tc>
          <w:tcPr>
            <w:tcW w:w="794" w:type="dxa"/>
            <w:vMerge/>
          </w:tcPr>
          <w:p w:rsidR="00B1140F" w:rsidRDefault="00B1140F"/>
        </w:tc>
        <w:tc>
          <w:tcPr>
            <w:tcW w:w="1587" w:type="dxa"/>
            <w:vMerge/>
          </w:tcPr>
          <w:p w:rsidR="00B1140F" w:rsidRDefault="00B1140F"/>
        </w:tc>
        <w:tc>
          <w:tcPr>
            <w:tcW w:w="724" w:type="dxa"/>
          </w:tcPr>
          <w:p w:rsidR="00B1140F" w:rsidRDefault="00B1140F">
            <w:pPr>
              <w:pStyle w:val="ConsPlusNormal"/>
              <w:jc w:val="center"/>
            </w:pPr>
            <w:r>
              <w:t>200</w:t>
            </w:r>
          </w:p>
        </w:tc>
        <w:tc>
          <w:tcPr>
            <w:tcW w:w="1020" w:type="dxa"/>
          </w:tcPr>
          <w:p w:rsidR="00B1140F" w:rsidRDefault="00B1140F">
            <w:pPr>
              <w:pStyle w:val="ConsPlusNormal"/>
              <w:jc w:val="center"/>
            </w:pPr>
            <w:r>
              <w:t>5001.000</w:t>
            </w:r>
          </w:p>
        </w:tc>
        <w:tc>
          <w:tcPr>
            <w:tcW w:w="737" w:type="dxa"/>
          </w:tcPr>
          <w:p w:rsidR="00B1140F" w:rsidRDefault="00B1140F">
            <w:pPr>
              <w:pStyle w:val="ConsPlusNormal"/>
              <w:jc w:val="center"/>
            </w:pPr>
            <w:r>
              <w:t>326633,4</w:t>
            </w:r>
          </w:p>
        </w:tc>
        <w:tc>
          <w:tcPr>
            <w:tcW w:w="794" w:type="dxa"/>
          </w:tcPr>
          <w:p w:rsidR="00B1140F" w:rsidRDefault="00B1140F">
            <w:pPr>
              <w:pStyle w:val="ConsPlusNormal"/>
              <w:jc w:val="center"/>
            </w:pPr>
            <w:r>
              <w:t>53600,8</w:t>
            </w:r>
          </w:p>
        </w:tc>
        <w:tc>
          <w:tcPr>
            <w:tcW w:w="737" w:type="dxa"/>
          </w:tcPr>
          <w:p w:rsidR="00B1140F" w:rsidRDefault="00B1140F">
            <w:pPr>
              <w:pStyle w:val="ConsPlusNormal"/>
              <w:jc w:val="center"/>
            </w:pPr>
            <w:r>
              <w:t>49934,8</w:t>
            </w:r>
          </w:p>
        </w:tc>
        <w:tc>
          <w:tcPr>
            <w:tcW w:w="907" w:type="dxa"/>
          </w:tcPr>
          <w:p w:rsidR="00B1140F" w:rsidRDefault="00B1140F">
            <w:pPr>
              <w:pStyle w:val="ConsPlusNormal"/>
              <w:jc w:val="center"/>
            </w:pPr>
            <w:r>
              <w:t>44234,6</w:t>
            </w:r>
          </w:p>
        </w:tc>
        <w:tc>
          <w:tcPr>
            <w:tcW w:w="794" w:type="dxa"/>
          </w:tcPr>
          <w:p w:rsidR="00B1140F" w:rsidRDefault="00B1140F">
            <w:pPr>
              <w:pStyle w:val="ConsPlusNormal"/>
              <w:jc w:val="center"/>
            </w:pPr>
            <w:r>
              <w:t>43336,0</w:t>
            </w:r>
          </w:p>
        </w:tc>
        <w:tc>
          <w:tcPr>
            <w:tcW w:w="737" w:type="dxa"/>
          </w:tcPr>
          <w:p w:rsidR="00B1140F" w:rsidRDefault="00B1140F">
            <w:pPr>
              <w:pStyle w:val="ConsPlusNormal"/>
              <w:jc w:val="center"/>
            </w:pPr>
            <w:r>
              <w:t>34519,2</w:t>
            </w:r>
          </w:p>
        </w:tc>
        <w:tc>
          <w:tcPr>
            <w:tcW w:w="794" w:type="dxa"/>
          </w:tcPr>
          <w:p w:rsidR="00B1140F" w:rsidRDefault="00B1140F">
            <w:pPr>
              <w:pStyle w:val="ConsPlusNormal"/>
              <w:jc w:val="center"/>
            </w:pPr>
            <w:r>
              <w:t>33299,2</w:t>
            </w:r>
          </w:p>
        </w:tc>
        <w:tc>
          <w:tcPr>
            <w:tcW w:w="737" w:type="dxa"/>
          </w:tcPr>
          <w:p w:rsidR="00B1140F" w:rsidRDefault="00B1140F">
            <w:pPr>
              <w:pStyle w:val="ConsPlusNormal"/>
              <w:jc w:val="center"/>
            </w:pPr>
            <w:r>
              <w:t>33854,4</w:t>
            </w:r>
          </w:p>
        </w:tc>
        <w:tc>
          <w:tcPr>
            <w:tcW w:w="680" w:type="dxa"/>
          </w:tcPr>
          <w:p w:rsidR="00B1140F" w:rsidRDefault="00B1140F">
            <w:pPr>
              <w:pStyle w:val="ConsPlusNormal"/>
              <w:jc w:val="center"/>
            </w:pPr>
            <w:r>
              <w:t>33854,4</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vMerge/>
          </w:tcPr>
          <w:p w:rsidR="00B1140F" w:rsidRDefault="00B1140F"/>
        </w:tc>
        <w:tc>
          <w:tcPr>
            <w:tcW w:w="567" w:type="dxa"/>
            <w:vMerge/>
          </w:tcPr>
          <w:p w:rsidR="00B1140F" w:rsidRDefault="00B1140F"/>
        </w:tc>
        <w:tc>
          <w:tcPr>
            <w:tcW w:w="794" w:type="dxa"/>
            <w:vMerge/>
          </w:tcPr>
          <w:p w:rsidR="00B1140F" w:rsidRDefault="00B1140F"/>
        </w:tc>
        <w:tc>
          <w:tcPr>
            <w:tcW w:w="1587" w:type="dxa"/>
            <w:vMerge/>
          </w:tcPr>
          <w:p w:rsidR="00B1140F" w:rsidRDefault="00B1140F"/>
        </w:tc>
        <w:tc>
          <w:tcPr>
            <w:tcW w:w="724" w:type="dxa"/>
          </w:tcPr>
          <w:p w:rsidR="00B1140F" w:rsidRDefault="00B1140F">
            <w:pPr>
              <w:pStyle w:val="ConsPlusNormal"/>
              <w:jc w:val="center"/>
            </w:pPr>
            <w:r>
              <w:t>800</w:t>
            </w:r>
          </w:p>
        </w:tc>
        <w:tc>
          <w:tcPr>
            <w:tcW w:w="1020" w:type="dxa"/>
          </w:tcPr>
          <w:p w:rsidR="00B1140F" w:rsidRDefault="00B1140F">
            <w:pPr>
              <w:pStyle w:val="ConsPlusNormal"/>
              <w:jc w:val="center"/>
            </w:pPr>
            <w:r>
              <w:t>5001.000</w:t>
            </w:r>
          </w:p>
        </w:tc>
        <w:tc>
          <w:tcPr>
            <w:tcW w:w="737" w:type="dxa"/>
          </w:tcPr>
          <w:p w:rsidR="00B1140F" w:rsidRDefault="00B1140F">
            <w:pPr>
              <w:pStyle w:val="ConsPlusNormal"/>
              <w:jc w:val="center"/>
            </w:pPr>
            <w:r>
              <w:t>13818,3</w:t>
            </w:r>
          </w:p>
        </w:tc>
        <w:tc>
          <w:tcPr>
            <w:tcW w:w="794" w:type="dxa"/>
          </w:tcPr>
          <w:p w:rsidR="00B1140F" w:rsidRDefault="00B1140F">
            <w:pPr>
              <w:pStyle w:val="ConsPlusNormal"/>
              <w:jc w:val="center"/>
            </w:pPr>
            <w:r>
              <w:t>3923,5</w:t>
            </w:r>
          </w:p>
        </w:tc>
        <w:tc>
          <w:tcPr>
            <w:tcW w:w="737" w:type="dxa"/>
          </w:tcPr>
          <w:p w:rsidR="00B1140F" w:rsidRDefault="00B1140F">
            <w:pPr>
              <w:pStyle w:val="ConsPlusNormal"/>
              <w:jc w:val="center"/>
            </w:pPr>
            <w:r>
              <w:t>2367,0</w:t>
            </w:r>
          </w:p>
        </w:tc>
        <w:tc>
          <w:tcPr>
            <w:tcW w:w="907" w:type="dxa"/>
          </w:tcPr>
          <w:p w:rsidR="00B1140F" w:rsidRDefault="00B1140F">
            <w:pPr>
              <w:pStyle w:val="ConsPlusNormal"/>
              <w:jc w:val="center"/>
            </w:pPr>
            <w:r>
              <w:t>3899.0</w:t>
            </w:r>
          </w:p>
        </w:tc>
        <w:tc>
          <w:tcPr>
            <w:tcW w:w="794" w:type="dxa"/>
          </w:tcPr>
          <w:p w:rsidR="00B1140F" w:rsidRDefault="00B1140F">
            <w:pPr>
              <w:pStyle w:val="ConsPlusNormal"/>
              <w:jc w:val="center"/>
            </w:pPr>
            <w:r>
              <w:t>1611,5</w:t>
            </w:r>
          </w:p>
        </w:tc>
        <w:tc>
          <w:tcPr>
            <w:tcW w:w="737" w:type="dxa"/>
          </w:tcPr>
          <w:p w:rsidR="00B1140F" w:rsidRDefault="00B1140F">
            <w:pPr>
              <w:pStyle w:val="ConsPlusNormal"/>
              <w:jc w:val="center"/>
            </w:pPr>
            <w:r>
              <w:t>996,1</w:t>
            </w:r>
          </w:p>
        </w:tc>
        <w:tc>
          <w:tcPr>
            <w:tcW w:w="794" w:type="dxa"/>
          </w:tcPr>
          <w:p w:rsidR="00B1140F" w:rsidRDefault="00B1140F">
            <w:pPr>
              <w:pStyle w:val="ConsPlusNormal"/>
              <w:jc w:val="center"/>
            </w:pPr>
            <w:r>
              <w:t>739,4</w:t>
            </w:r>
          </w:p>
        </w:tc>
        <w:tc>
          <w:tcPr>
            <w:tcW w:w="737" w:type="dxa"/>
          </w:tcPr>
          <w:p w:rsidR="00B1140F" w:rsidRDefault="00B1140F">
            <w:pPr>
              <w:pStyle w:val="ConsPlusNormal"/>
              <w:jc w:val="center"/>
            </w:pPr>
            <w:r>
              <w:t>140,9</w:t>
            </w:r>
          </w:p>
        </w:tc>
        <w:tc>
          <w:tcPr>
            <w:tcW w:w="680" w:type="dxa"/>
          </w:tcPr>
          <w:p w:rsidR="00B1140F" w:rsidRDefault="00B1140F">
            <w:pPr>
              <w:pStyle w:val="ConsPlusNormal"/>
              <w:jc w:val="center"/>
            </w:pPr>
            <w:r>
              <w:t>140,9</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vMerge/>
          </w:tcPr>
          <w:p w:rsidR="00B1140F" w:rsidRDefault="00B1140F"/>
        </w:tc>
        <w:tc>
          <w:tcPr>
            <w:tcW w:w="567" w:type="dxa"/>
            <w:vMerge/>
          </w:tcPr>
          <w:p w:rsidR="00B1140F" w:rsidRDefault="00B1140F"/>
        </w:tc>
        <w:tc>
          <w:tcPr>
            <w:tcW w:w="794" w:type="dxa"/>
            <w:vMerge/>
          </w:tcPr>
          <w:p w:rsidR="00B1140F" w:rsidRDefault="00B1140F"/>
        </w:tc>
        <w:tc>
          <w:tcPr>
            <w:tcW w:w="1587" w:type="dxa"/>
            <w:vMerge w:val="restart"/>
          </w:tcPr>
          <w:p w:rsidR="00B1140F" w:rsidRDefault="00B1140F">
            <w:pPr>
              <w:pStyle w:val="ConsPlusNormal"/>
              <w:jc w:val="center"/>
            </w:pPr>
            <w:r>
              <w:t>21.Я.01.92360</w:t>
            </w:r>
          </w:p>
          <w:p w:rsidR="00B1140F" w:rsidRDefault="00B1140F">
            <w:pPr>
              <w:pStyle w:val="ConsPlusNormal"/>
              <w:jc w:val="center"/>
            </w:pPr>
            <w:r>
              <w:t>21.Я.9236</w:t>
            </w:r>
          </w:p>
          <w:p w:rsidR="00B1140F" w:rsidRDefault="00B1140F">
            <w:pPr>
              <w:pStyle w:val="ConsPlusNormal"/>
              <w:jc w:val="center"/>
            </w:pPr>
            <w:r>
              <w:t>0920310</w:t>
            </w:r>
          </w:p>
        </w:tc>
        <w:tc>
          <w:tcPr>
            <w:tcW w:w="724" w:type="dxa"/>
          </w:tcPr>
          <w:p w:rsidR="00B1140F" w:rsidRDefault="00B1140F">
            <w:pPr>
              <w:pStyle w:val="ConsPlusNormal"/>
              <w:jc w:val="center"/>
            </w:pPr>
            <w:r>
              <w:t>100</w:t>
            </w:r>
          </w:p>
        </w:tc>
        <w:tc>
          <w:tcPr>
            <w:tcW w:w="1020" w:type="dxa"/>
          </w:tcPr>
          <w:p w:rsidR="00B1140F" w:rsidRDefault="00B1140F">
            <w:pPr>
              <w:pStyle w:val="ConsPlusNormal"/>
              <w:jc w:val="center"/>
            </w:pPr>
            <w:r>
              <w:t>5001.000</w:t>
            </w:r>
          </w:p>
        </w:tc>
        <w:tc>
          <w:tcPr>
            <w:tcW w:w="737" w:type="dxa"/>
          </w:tcPr>
          <w:p w:rsidR="00B1140F" w:rsidRDefault="00B1140F">
            <w:pPr>
              <w:pStyle w:val="ConsPlusNormal"/>
              <w:jc w:val="center"/>
            </w:pPr>
            <w:r>
              <w:t>275184,6</w:t>
            </w:r>
          </w:p>
        </w:tc>
        <w:tc>
          <w:tcPr>
            <w:tcW w:w="794" w:type="dxa"/>
          </w:tcPr>
          <w:p w:rsidR="00B1140F" w:rsidRDefault="00B1140F">
            <w:pPr>
              <w:pStyle w:val="ConsPlusNormal"/>
              <w:jc w:val="center"/>
            </w:pPr>
            <w:r>
              <w:t>63910,0</w:t>
            </w:r>
          </w:p>
        </w:tc>
        <w:tc>
          <w:tcPr>
            <w:tcW w:w="737" w:type="dxa"/>
          </w:tcPr>
          <w:p w:rsidR="00B1140F" w:rsidRDefault="00B1140F">
            <w:pPr>
              <w:pStyle w:val="ConsPlusNormal"/>
              <w:jc w:val="center"/>
            </w:pPr>
            <w:r>
              <w:t>80420,0</w:t>
            </w:r>
          </w:p>
        </w:tc>
        <w:tc>
          <w:tcPr>
            <w:tcW w:w="907" w:type="dxa"/>
          </w:tcPr>
          <w:p w:rsidR="00B1140F" w:rsidRDefault="00B1140F">
            <w:pPr>
              <w:pStyle w:val="ConsPlusNormal"/>
              <w:jc w:val="center"/>
            </w:pPr>
            <w:r>
              <w:t>65818,0</w:t>
            </w:r>
          </w:p>
        </w:tc>
        <w:tc>
          <w:tcPr>
            <w:tcW w:w="794" w:type="dxa"/>
          </w:tcPr>
          <w:p w:rsidR="00B1140F" w:rsidRDefault="00B1140F">
            <w:pPr>
              <w:pStyle w:val="ConsPlusNormal"/>
              <w:jc w:val="center"/>
            </w:pPr>
            <w:r>
              <w:t>65036,6</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vMerge/>
          </w:tcPr>
          <w:p w:rsidR="00B1140F" w:rsidRDefault="00B1140F"/>
        </w:tc>
        <w:tc>
          <w:tcPr>
            <w:tcW w:w="567" w:type="dxa"/>
            <w:vMerge/>
          </w:tcPr>
          <w:p w:rsidR="00B1140F" w:rsidRDefault="00B1140F"/>
        </w:tc>
        <w:tc>
          <w:tcPr>
            <w:tcW w:w="794" w:type="dxa"/>
            <w:vMerge/>
          </w:tcPr>
          <w:p w:rsidR="00B1140F" w:rsidRDefault="00B1140F"/>
        </w:tc>
        <w:tc>
          <w:tcPr>
            <w:tcW w:w="1587" w:type="dxa"/>
            <w:vMerge/>
          </w:tcPr>
          <w:p w:rsidR="00B1140F" w:rsidRDefault="00B1140F"/>
        </w:tc>
        <w:tc>
          <w:tcPr>
            <w:tcW w:w="724" w:type="dxa"/>
          </w:tcPr>
          <w:p w:rsidR="00B1140F" w:rsidRDefault="00B1140F">
            <w:pPr>
              <w:pStyle w:val="ConsPlusNormal"/>
              <w:jc w:val="center"/>
            </w:pPr>
            <w:r>
              <w:t>200</w:t>
            </w:r>
          </w:p>
        </w:tc>
        <w:tc>
          <w:tcPr>
            <w:tcW w:w="1020" w:type="dxa"/>
          </w:tcPr>
          <w:p w:rsidR="00B1140F" w:rsidRDefault="00B1140F">
            <w:pPr>
              <w:pStyle w:val="ConsPlusNormal"/>
              <w:jc w:val="center"/>
            </w:pPr>
            <w:r>
              <w:t>5001.000</w:t>
            </w:r>
          </w:p>
        </w:tc>
        <w:tc>
          <w:tcPr>
            <w:tcW w:w="737" w:type="dxa"/>
          </w:tcPr>
          <w:p w:rsidR="00B1140F" w:rsidRDefault="00B1140F">
            <w:pPr>
              <w:pStyle w:val="ConsPlusNormal"/>
              <w:jc w:val="center"/>
            </w:pPr>
            <w:r>
              <w:t>10585,1</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5816,0</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4769,1</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vMerge/>
          </w:tcPr>
          <w:p w:rsidR="00B1140F" w:rsidRDefault="00B1140F"/>
        </w:tc>
        <w:tc>
          <w:tcPr>
            <w:tcW w:w="567" w:type="dxa"/>
            <w:vMerge/>
          </w:tcPr>
          <w:p w:rsidR="00B1140F" w:rsidRDefault="00B1140F"/>
        </w:tc>
        <w:tc>
          <w:tcPr>
            <w:tcW w:w="794" w:type="dxa"/>
            <w:vMerge/>
          </w:tcPr>
          <w:p w:rsidR="00B1140F" w:rsidRDefault="00B1140F"/>
        </w:tc>
        <w:tc>
          <w:tcPr>
            <w:tcW w:w="1587" w:type="dxa"/>
            <w:vMerge/>
          </w:tcPr>
          <w:p w:rsidR="00B1140F" w:rsidRDefault="00B1140F"/>
        </w:tc>
        <w:tc>
          <w:tcPr>
            <w:tcW w:w="724" w:type="dxa"/>
          </w:tcPr>
          <w:p w:rsidR="00B1140F" w:rsidRDefault="00B1140F">
            <w:pPr>
              <w:pStyle w:val="ConsPlusNormal"/>
              <w:jc w:val="center"/>
            </w:pPr>
            <w:r>
              <w:t>400</w:t>
            </w:r>
          </w:p>
        </w:tc>
        <w:tc>
          <w:tcPr>
            <w:tcW w:w="1020" w:type="dxa"/>
          </w:tcPr>
          <w:p w:rsidR="00B1140F" w:rsidRDefault="00B1140F">
            <w:pPr>
              <w:pStyle w:val="ConsPlusNormal"/>
              <w:jc w:val="center"/>
            </w:pPr>
            <w:r>
              <w:t>5001.000</w:t>
            </w:r>
          </w:p>
        </w:tc>
        <w:tc>
          <w:tcPr>
            <w:tcW w:w="737" w:type="dxa"/>
          </w:tcPr>
          <w:p w:rsidR="00B1140F" w:rsidRDefault="00B1140F">
            <w:pPr>
              <w:pStyle w:val="ConsPlusNormal"/>
              <w:jc w:val="center"/>
            </w:pPr>
            <w:r>
              <w:t>135000,0</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135000,0</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vMerge/>
          </w:tcPr>
          <w:p w:rsidR="00B1140F" w:rsidRDefault="00B1140F"/>
        </w:tc>
        <w:tc>
          <w:tcPr>
            <w:tcW w:w="567" w:type="dxa"/>
            <w:vMerge/>
          </w:tcPr>
          <w:p w:rsidR="00B1140F" w:rsidRDefault="00B1140F"/>
        </w:tc>
        <w:tc>
          <w:tcPr>
            <w:tcW w:w="794" w:type="dxa"/>
            <w:vMerge/>
          </w:tcPr>
          <w:p w:rsidR="00B1140F" w:rsidRDefault="00B1140F"/>
        </w:tc>
        <w:tc>
          <w:tcPr>
            <w:tcW w:w="1587" w:type="dxa"/>
            <w:vMerge/>
          </w:tcPr>
          <w:p w:rsidR="00B1140F" w:rsidRDefault="00B1140F"/>
        </w:tc>
        <w:tc>
          <w:tcPr>
            <w:tcW w:w="724" w:type="dxa"/>
          </w:tcPr>
          <w:p w:rsidR="00B1140F" w:rsidRDefault="00B1140F">
            <w:pPr>
              <w:pStyle w:val="ConsPlusNormal"/>
              <w:jc w:val="center"/>
            </w:pPr>
            <w:r>
              <w:t>800</w:t>
            </w:r>
          </w:p>
        </w:tc>
        <w:tc>
          <w:tcPr>
            <w:tcW w:w="1020" w:type="dxa"/>
          </w:tcPr>
          <w:p w:rsidR="00B1140F" w:rsidRDefault="00B1140F">
            <w:pPr>
              <w:pStyle w:val="ConsPlusNormal"/>
              <w:jc w:val="center"/>
            </w:pPr>
            <w:r>
              <w:t>5001.000</w:t>
            </w:r>
          </w:p>
        </w:tc>
        <w:tc>
          <w:tcPr>
            <w:tcW w:w="737" w:type="dxa"/>
          </w:tcPr>
          <w:p w:rsidR="00B1140F" w:rsidRDefault="00B1140F">
            <w:pPr>
              <w:pStyle w:val="ConsPlusNormal"/>
              <w:jc w:val="center"/>
            </w:pPr>
            <w:r>
              <w:t>990,8</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990,8</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outlineLvl w:val="3"/>
            </w:pPr>
            <w:r>
              <w:t>4</w:t>
            </w:r>
          </w:p>
        </w:tc>
        <w:tc>
          <w:tcPr>
            <w:tcW w:w="907" w:type="dxa"/>
            <w:vMerge w:val="restart"/>
          </w:tcPr>
          <w:p w:rsidR="00B1140F" w:rsidRDefault="00B1140F">
            <w:pPr>
              <w:pStyle w:val="ConsPlusNormal"/>
            </w:pPr>
            <w:r>
              <w:t xml:space="preserve">Программные мероприятия на период 2013 - 2016 годы Республиканской целевой </w:t>
            </w:r>
            <w:hyperlink r:id="rId149" w:history="1">
              <w:r>
                <w:rPr>
                  <w:color w:val="0000FF"/>
                </w:rPr>
                <w:t>программы</w:t>
              </w:r>
            </w:hyperlink>
            <w:r>
              <w:t xml:space="preserve"> </w:t>
            </w:r>
            <w:r>
              <w:lastRenderedPageBreak/>
              <w:t>"Создание и развитие инфраструктуры пространственных данных Российской Федерации на территории Республики Башкортостан" на 2013 - 2018 годы, утвержденной Постановлением Правительства Республики Башкор</w:t>
            </w:r>
            <w:r>
              <w:lastRenderedPageBreak/>
              <w:t>тостан от 11 марта 2013 года N 77</w:t>
            </w:r>
          </w:p>
        </w:tc>
        <w:tc>
          <w:tcPr>
            <w:tcW w:w="624" w:type="dxa"/>
            <w:vMerge w:val="restart"/>
          </w:tcPr>
          <w:p w:rsidR="00B1140F" w:rsidRDefault="00B1140F">
            <w:pPr>
              <w:pStyle w:val="ConsPlusNormal"/>
            </w:pPr>
            <w:r>
              <w:lastRenderedPageBreak/>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50000,0</w:t>
            </w:r>
          </w:p>
        </w:tc>
        <w:tc>
          <w:tcPr>
            <w:tcW w:w="794" w:type="dxa"/>
          </w:tcPr>
          <w:p w:rsidR="00B1140F" w:rsidRDefault="00B1140F">
            <w:pPr>
              <w:pStyle w:val="ConsPlusNormal"/>
              <w:jc w:val="center"/>
            </w:pPr>
            <w:r>
              <w:t>50000,0</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val="restart"/>
          </w:tcPr>
          <w:p w:rsidR="00B1140F" w:rsidRDefault="00B1140F">
            <w:pPr>
              <w:pStyle w:val="ConsPlusNormal"/>
              <w:jc w:val="center"/>
            </w:pPr>
            <w:r>
              <w:t>2013 - 2016</w:t>
            </w:r>
          </w:p>
        </w:tc>
        <w:tc>
          <w:tcPr>
            <w:tcW w:w="964" w:type="dxa"/>
            <w:vMerge w:val="restart"/>
          </w:tcPr>
          <w:p w:rsidR="00B1140F" w:rsidRDefault="00B1140F">
            <w:pPr>
              <w:pStyle w:val="ConsPlusNormal"/>
              <w:jc w:val="center"/>
            </w:pPr>
            <w:r>
              <w:t>x</w:t>
            </w:r>
          </w:p>
        </w:tc>
        <w:tc>
          <w:tcPr>
            <w:tcW w:w="964" w:type="dxa"/>
            <w:vMerge w:val="restart"/>
          </w:tcPr>
          <w:p w:rsidR="00B1140F" w:rsidRDefault="00B1140F">
            <w:pPr>
              <w:pStyle w:val="ConsPlusNormal"/>
              <w:jc w:val="center"/>
            </w:pPr>
            <w:r>
              <w:t>x</w:t>
            </w:r>
          </w:p>
        </w:tc>
        <w:tc>
          <w:tcPr>
            <w:tcW w:w="1134"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37"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4" w:type="dxa"/>
            <w:vMerge w:val="restart"/>
          </w:tcPr>
          <w:p w:rsidR="00B1140F" w:rsidRDefault="00B1140F">
            <w:pPr>
              <w:pStyle w:val="ConsPlusNormal"/>
              <w:jc w:val="center"/>
            </w:pPr>
            <w:r>
              <w:t>x</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863</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21.П.01.00000</w:t>
            </w:r>
          </w:p>
          <w:p w:rsidR="00B1140F" w:rsidRDefault="00B1140F">
            <w:pPr>
              <w:pStyle w:val="ConsPlusNormal"/>
              <w:jc w:val="center"/>
            </w:pPr>
            <w:r>
              <w:t>21.П.01.03340</w:t>
            </w:r>
          </w:p>
          <w:p w:rsidR="00B1140F" w:rsidRDefault="00B1140F">
            <w:pPr>
              <w:pStyle w:val="ConsPlusNormal"/>
              <w:jc w:val="center"/>
            </w:pPr>
            <w:r>
              <w:t>21.П.0334</w:t>
            </w:r>
          </w:p>
          <w:p w:rsidR="00B1140F" w:rsidRDefault="00B1140F">
            <w:pPr>
              <w:pStyle w:val="ConsPlusNormal"/>
              <w:jc w:val="center"/>
            </w:pPr>
            <w:r>
              <w:t>3400304</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50000,0</w:t>
            </w:r>
          </w:p>
        </w:tc>
        <w:tc>
          <w:tcPr>
            <w:tcW w:w="794" w:type="dxa"/>
          </w:tcPr>
          <w:p w:rsidR="00B1140F" w:rsidRDefault="00B1140F">
            <w:pPr>
              <w:pStyle w:val="ConsPlusNormal"/>
              <w:jc w:val="center"/>
            </w:pPr>
            <w:r>
              <w:t>50000,0</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w:t>
            </w:r>
            <w:r>
              <w:lastRenderedPageBreak/>
              <w:t>ы МР и ГО РБ</w:t>
            </w:r>
          </w:p>
        </w:tc>
        <w:tc>
          <w:tcPr>
            <w:tcW w:w="567" w:type="dxa"/>
          </w:tcPr>
          <w:p w:rsidR="00B1140F" w:rsidRDefault="00B1140F">
            <w:pPr>
              <w:pStyle w:val="ConsPlusNormal"/>
              <w:jc w:val="center"/>
            </w:pPr>
            <w:r>
              <w:lastRenderedPageBreak/>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outlineLvl w:val="3"/>
            </w:pPr>
            <w:r>
              <w:lastRenderedPageBreak/>
              <w:t>5</w:t>
            </w:r>
          </w:p>
        </w:tc>
        <w:tc>
          <w:tcPr>
            <w:tcW w:w="907" w:type="dxa"/>
            <w:vMerge w:val="restart"/>
          </w:tcPr>
          <w:p w:rsidR="00B1140F" w:rsidRDefault="00B1140F">
            <w:pPr>
              <w:pStyle w:val="ConsPlusNormal"/>
            </w:pPr>
            <w:r>
              <w:t xml:space="preserve">Программное мероприятие на 2013 год Республиканской целевой </w:t>
            </w:r>
            <w:hyperlink r:id="rId150" w:history="1">
              <w:r>
                <w:rPr>
                  <w:color w:val="0000FF"/>
                </w:rPr>
                <w:t>программы</w:t>
              </w:r>
            </w:hyperlink>
            <w:r>
              <w:t xml:space="preserve"> профилактики правонарушений и борьбы с преступностью в Республике Башкортостан </w:t>
            </w:r>
            <w:r>
              <w:lastRenderedPageBreak/>
              <w:t>на 2012 год, утвержденной Постановлением Правительства Республики Башкортостан от 15 сентября 2011 года N 323 (с последующими изменениями)</w:t>
            </w:r>
          </w:p>
        </w:tc>
        <w:tc>
          <w:tcPr>
            <w:tcW w:w="624" w:type="dxa"/>
            <w:vMerge w:val="restart"/>
          </w:tcPr>
          <w:p w:rsidR="00B1140F" w:rsidRDefault="00B1140F">
            <w:pPr>
              <w:pStyle w:val="ConsPlusNormal"/>
            </w:pPr>
            <w:r>
              <w:lastRenderedPageBreak/>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14343,0</w:t>
            </w:r>
          </w:p>
        </w:tc>
        <w:tc>
          <w:tcPr>
            <w:tcW w:w="794" w:type="dxa"/>
          </w:tcPr>
          <w:p w:rsidR="00B1140F" w:rsidRDefault="00B1140F">
            <w:pPr>
              <w:pStyle w:val="ConsPlusNormal"/>
              <w:jc w:val="center"/>
            </w:pPr>
            <w:r>
              <w:t>14343,0</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val="restart"/>
          </w:tcPr>
          <w:p w:rsidR="00B1140F" w:rsidRDefault="00B1140F">
            <w:pPr>
              <w:pStyle w:val="ConsPlusNormal"/>
              <w:jc w:val="center"/>
            </w:pPr>
            <w:r>
              <w:t>2013</w:t>
            </w:r>
          </w:p>
        </w:tc>
        <w:tc>
          <w:tcPr>
            <w:tcW w:w="964" w:type="dxa"/>
            <w:vMerge w:val="restart"/>
          </w:tcPr>
          <w:p w:rsidR="00B1140F" w:rsidRDefault="00B1140F">
            <w:pPr>
              <w:pStyle w:val="ConsPlusNormal"/>
              <w:jc w:val="center"/>
            </w:pPr>
            <w:r>
              <w:t>x</w:t>
            </w:r>
          </w:p>
        </w:tc>
        <w:tc>
          <w:tcPr>
            <w:tcW w:w="964" w:type="dxa"/>
            <w:vMerge w:val="restart"/>
          </w:tcPr>
          <w:p w:rsidR="00B1140F" w:rsidRDefault="00B1140F">
            <w:pPr>
              <w:pStyle w:val="ConsPlusNormal"/>
              <w:jc w:val="center"/>
            </w:pPr>
            <w:r>
              <w:t>x</w:t>
            </w:r>
          </w:p>
        </w:tc>
        <w:tc>
          <w:tcPr>
            <w:tcW w:w="1134"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37"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4" w:type="dxa"/>
            <w:vMerge w:val="restart"/>
          </w:tcPr>
          <w:p w:rsidR="00B1140F" w:rsidRDefault="00B1140F">
            <w:pPr>
              <w:pStyle w:val="ConsPlusNormal"/>
              <w:jc w:val="center"/>
            </w:pPr>
            <w:r>
              <w:t>x</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863</w:t>
            </w:r>
          </w:p>
        </w:tc>
        <w:tc>
          <w:tcPr>
            <w:tcW w:w="794" w:type="dxa"/>
          </w:tcPr>
          <w:p w:rsidR="00B1140F" w:rsidRDefault="00B1140F">
            <w:pPr>
              <w:pStyle w:val="ConsPlusNormal"/>
              <w:jc w:val="center"/>
            </w:pPr>
            <w:r>
              <w:t>0314</w:t>
            </w:r>
          </w:p>
        </w:tc>
        <w:tc>
          <w:tcPr>
            <w:tcW w:w="1587" w:type="dxa"/>
          </w:tcPr>
          <w:p w:rsidR="00B1140F" w:rsidRDefault="00B1140F">
            <w:pPr>
              <w:pStyle w:val="ConsPlusNormal"/>
              <w:jc w:val="center"/>
            </w:pPr>
            <w:r>
              <w:t>5222901</w:t>
            </w:r>
          </w:p>
        </w:tc>
        <w:tc>
          <w:tcPr>
            <w:tcW w:w="724" w:type="dxa"/>
          </w:tcPr>
          <w:p w:rsidR="00B1140F" w:rsidRDefault="00B1140F">
            <w:pPr>
              <w:pStyle w:val="ConsPlusNormal"/>
              <w:jc w:val="center"/>
            </w:pPr>
            <w:r>
              <w:t>200</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14343,0</w:t>
            </w:r>
          </w:p>
        </w:tc>
        <w:tc>
          <w:tcPr>
            <w:tcW w:w="794" w:type="dxa"/>
          </w:tcPr>
          <w:p w:rsidR="00B1140F" w:rsidRDefault="00B1140F">
            <w:pPr>
              <w:pStyle w:val="ConsPlusNormal"/>
              <w:jc w:val="center"/>
            </w:pPr>
            <w:r>
              <w:t>14343,0</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w:t>
            </w:r>
            <w:r>
              <w:lastRenderedPageBreak/>
              <w:t>жетные источники</w:t>
            </w:r>
          </w:p>
        </w:tc>
        <w:tc>
          <w:tcPr>
            <w:tcW w:w="567" w:type="dxa"/>
          </w:tcPr>
          <w:p w:rsidR="00B1140F" w:rsidRDefault="00B1140F">
            <w:pPr>
              <w:pStyle w:val="ConsPlusNormal"/>
              <w:jc w:val="center"/>
            </w:pPr>
            <w:r>
              <w:lastRenderedPageBreak/>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outlineLvl w:val="3"/>
            </w:pPr>
            <w:r>
              <w:lastRenderedPageBreak/>
              <w:t>6</w:t>
            </w:r>
          </w:p>
        </w:tc>
        <w:tc>
          <w:tcPr>
            <w:tcW w:w="907" w:type="dxa"/>
            <w:vMerge w:val="restart"/>
          </w:tcPr>
          <w:p w:rsidR="00B1140F" w:rsidRDefault="00B1140F">
            <w:pPr>
              <w:pStyle w:val="ConsPlusNormal"/>
            </w:pPr>
            <w:r>
              <w:t>Программные мероприятия на период 2013 - 2014 годы Республ</w:t>
            </w:r>
            <w:r>
              <w:lastRenderedPageBreak/>
              <w:t xml:space="preserve">иканской целевой </w:t>
            </w:r>
            <w:hyperlink r:id="rId151" w:history="1">
              <w:r>
                <w:rPr>
                  <w:color w:val="0000FF"/>
                </w:rPr>
                <w:t>программы</w:t>
              </w:r>
            </w:hyperlink>
            <w:r>
              <w:t xml:space="preserve"> по противодействию злоупотреблению наркотиками и их незаконному обороту на 2010 - 2014 годы, утвержденной Постановлением Правительства Республики Башкортостан от 19 </w:t>
            </w:r>
            <w:r>
              <w:lastRenderedPageBreak/>
              <w:t>октября 2009 года N 382 (с последующими изменениями)</w:t>
            </w:r>
          </w:p>
        </w:tc>
        <w:tc>
          <w:tcPr>
            <w:tcW w:w="624" w:type="dxa"/>
            <w:vMerge w:val="restart"/>
          </w:tcPr>
          <w:p w:rsidR="00B1140F" w:rsidRDefault="00B1140F">
            <w:pPr>
              <w:pStyle w:val="ConsPlusNormal"/>
            </w:pPr>
            <w:r>
              <w:lastRenderedPageBreak/>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7050,0</w:t>
            </w:r>
          </w:p>
        </w:tc>
        <w:tc>
          <w:tcPr>
            <w:tcW w:w="794" w:type="dxa"/>
          </w:tcPr>
          <w:p w:rsidR="00B1140F" w:rsidRDefault="00B1140F">
            <w:pPr>
              <w:pStyle w:val="ConsPlusNormal"/>
              <w:jc w:val="center"/>
            </w:pPr>
            <w:r>
              <w:t>3600,0</w:t>
            </w:r>
          </w:p>
        </w:tc>
        <w:tc>
          <w:tcPr>
            <w:tcW w:w="737" w:type="dxa"/>
          </w:tcPr>
          <w:p w:rsidR="00B1140F" w:rsidRDefault="00B1140F">
            <w:pPr>
              <w:pStyle w:val="ConsPlusNormal"/>
              <w:jc w:val="center"/>
            </w:pPr>
            <w:r>
              <w:t>3450,0</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val="restart"/>
          </w:tcPr>
          <w:p w:rsidR="00B1140F" w:rsidRDefault="00B1140F">
            <w:pPr>
              <w:pStyle w:val="ConsPlusNormal"/>
              <w:jc w:val="center"/>
            </w:pPr>
            <w:r>
              <w:t>2013 - 2014</w:t>
            </w:r>
          </w:p>
        </w:tc>
        <w:tc>
          <w:tcPr>
            <w:tcW w:w="964" w:type="dxa"/>
            <w:vMerge w:val="restart"/>
          </w:tcPr>
          <w:p w:rsidR="00B1140F" w:rsidRDefault="00B1140F">
            <w:pPr>
              <w:pStyle w:val="ConsPlusNormal"/>
              <w:jc w:val="center"/>
            </w:pPr>
            <w:r>
              <w:t>x</w:t>
            </w:r>
          </w:p>
        </w:tc>
        <w:tc>
          <w:tcPr>
            <w:tcW w:w="964" w:type="dxa"/>
            <w:vMerge w:val="restart"/>
          </w:tcPr>
          <w:p w:rsidR="00B1140F" w:rsidRDefault="00B1140F">
            <w:pPr>
              <w:pStyle w:val="ConsPlusNormal"/>
              <w:jc w:val="center"/>
            </w:pPr>
            <w:r>
              <w:t>x</w:t>
            </w:r>
          </w:p>
        </w:tc>
        <w:tc>
          <w:tcPr>
            <w:tcW w:w="1134"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37"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4" w:type="dxa"/>
            <w:vMerge w:val="restart"/>
          </w:tcPr>
          <w:p w:rsidR="00B1140F" w:rsidRDefault="00B1140F">
            <w:pPr>
              <w:pStyle w:val="ConsPlusNormal"/>
              <w:jc w:val="center"/>
            </w:pPr>
            <w:r>
              <w:t>x</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863</w:t>
            </w:r>
          </w:p>
        </w:tc>
        <w:tc>
          <w:tcPr>
            <w:tcW w:w="794" w:type="dxa"/>
          </w:tcPr>
          <w:p w:rsidR="00B1140F" w:rsidRDefault="00B1140F">
            <w:pPr>
              <w:pStyle w:val="ConsPlusNormal"/>
              <w:jc w:val="center"/>
            </w:pPr>
            <w:r>
              <w:t>0314</w:t>
            </w:r>
          </w:p>
        </w:tc>
        <w:tc>
          <w:tcPr>
            <w:tcW w:w="1587" w:type="dxa"/>
          </w:tcPr>
          <w:p w:rsidR="00B1140F" w:rsidRDefault="00B1140F">
            <w:pPr>
              <w:pStyle w:val="ConsPlusNormal"/>
              <w:jc w:val="center"/>
            </w:pPr>
            <w:r>
              <w:t>21.П.0000</w:t>
            </w:r>
          </w:p>
        </w:tc>
        <w:tc>
          <w:tcPr>
            <w:tcW w:w="724" w:type="dxa"/>
          </w:tcPr>
          <w:p w:rsidR="00B1140F" w:rsidRDefault="00B1140F">
            <w:pPr>
              <w:pStyle w:val="ConsPlusNormal"/>
              <w:jc w:val="center"/>
            </w:pPr>
            <w:r>
              <w:t>200</w:t>
            </w:r>
          </w:p>
        </w:tc>
        <w:tc>
          <w:tcPr>
            <w:tcW w:w="1020" w:type="dxa"/>
          </w:tcPr>
          <w:p w:rsidR="00B1140F" w:rsidRDefault="00B1140F">
            <w:pPr>
              <w:pStyle w:val="ConsPlusNormal"/>
              <w:jc w:val="center"/>
            </w:pPr>
            <w:r>
              <w:t>5207.000</w:t>
            </w:r>
          </w:p>
        </w:tc>
        <w:tc>
          <w:tcPr>
            <w:tcW w:w="737" w:type="dxa"/>
          </w:tcPr>
          <w:p w:rsidR="00B1140F" w:rsidRDefault="00B1140F">
            <w:pPr>
              <w:pStyle w:val="ConsPlusNormal"/>
              <w:jc w:val="center"/>
            </w:pPr>
            <w:r>
              <w:t>7050,0</w:t>
            </w:r>
          </w:p>
        </w:tc>
        <w:tc>
          <w:tcPr>
            <w:tcW w:w="794" w:type="dxa"/>
          </w:tcPr>
          <w:p w:rsidR="00B1140F" w:rsidRDefault="00B1140F">
            <w:pPr>
              <w:pStyle w:val="ConsPlusNormal"/>
              <w:jc w:val="center"/>
            </w:pPr>
            <w:r>
              <w:t>3600,0</w:t>
            </w:r>
          </w:p>
        </w:tc>
        <w:tc>
          <w:tcPr>
            <w:tcW w:w="737" w:type="dxa"/>
          </w:tcPr>
          <w:p w:rsidR="00B1140F" w:rsidRDefault="00B1140F">
            <w:pPr>
              <w:pStyle w:val="ConsPlusNormal"/>
              <w:jc w:val="center"/>
            </w:pPr>
            <w:r>
              <w:t>3450,0</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w:t>
            </w:r>
            <w:r>
              <w:lastRenderedPageBreak/>
              <w:t>льный бюджет</w:t>
            </w:r>
          </w:p>
        </w:tc>
        <w:tc>
          <w:tcPr>
            <w:tcW w:w="567" w:type="dxa"/>
          </w:tcPr>
          <w:p w:rsidR="00B1140F" w:rsidRDefault="00B1140F">
            <w:pPr>
              <w:pStyle w:val="ConsPlusNormal"/>
              <w:jc w:val="center"/>
            </w:pPr>
            <w:r>
              <w:lastRenderedPageBreak/>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outlineLvl w:val="3"/>
            </w:pPr>
            <w:r>
              <w:lastRenderedPageBreak/>
              <w:t>7</w:t>
            </w:r>
          </w:p>
        </w:tc>
        <w:tc>
          <w:tcPr>
            <w:tcW w:w="907" w:type="dxa"/>
            <w:vMerge w:val="restart"/>
          </w:tcPr>
          <w:p w:rsidR="00B1140F" w:rsidRDefault="00B1140F">
            <w:pPr>
              <w:pStyle w:val="ConsPlusNormal"/>
            </w:pPr>
            <w:r>
              <w:t xml:space="preserve">Программное мероприятие на 2013 год республиканской целевой </w:t>
            </w:r>
            <w:hyperlink r:id="rId152" w:history="1">
              <w:r>
                <w:rPr>
                  <w:color w:val="0000FF"/>
                </w:rPr>
                <w:t>программы</w:t>
              </w:r>
            </w:hyperlink>
            <w:r>
              <w:t xml:space="preserve"> "Профилактика терроризма и экстремизма в Республике Башкортостан на 2011 - 2013 </w:t>
            </w:r>
            <w:r>
              <w:lastRenderedPageBreak/>
              <w:t>годы", утвержденной Постановлением Правительства Республики Башкортостан от 8 февраля 2011 года N 31 (с последующими изменениями)</w:t>
            </w:r>
          </w:p>
        </w:tc>
        <w:tc>
          <w:tcPr>
            <w:tcW w:w="624" w:type="dxa"/>
            <w:vMerge w:val="restart"/>
          </w:tcPr>
          <w:p w:rsidR="00B1140F" w:rsidRDefault="00B1140F">
            <w:pPr>
              <w:pStyle w:val="ConsPlusNormal"/>
            </w:pPr>
            <w:r>
              <w:lastRenderedPageBreak/>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4000,0</w:t>
            </w:r>
          </w:p>
        </w:tc>
        <w:tc>
          <w:tcPr>
            <w:tcW w:w="794" w:type="dxa"/>
          </w:tcPr>
          <w:p w:rsidR="00B1140F" w:rsidRDefault="00B1140F">
            <w:pPr>
              <w:pStyle w:val="ConsPlusNormal"/>
              <w:jc w:val="center"/>
            </w:pPr>
            <w:r>
              <w:t>4000,0</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val="restart"/>
          </w:tcPr>
          <w:p w:rsidR="00B1140F" w:rsidRDefault="00B1140F">
            <w:pPr>
              <w:pStyle w:val="ConsPlusNormal"/>
              <w:jc w:val="center"/>
            </w:pPr>
            <w:r>
              <w:t>2013</w:t>
            </w:r>
          </w:p>
        </w:tc>
        <w:tc>
          <w:tcPr>
            <w:tcW w:w="964" w:type="dxa"/>
            <w:vMerge w:val="restart"/>
          </w:tcPr>
          <w:p w:rsidR="00B1140F" w:rsidRDefault="00B1140F">
            <w:pPr>
              <w:pStyle w:val="ConsPlusNormal"/>
              <w:jc w:val="center"/>
            </w:pPr>
            <w:r>
              <w:t>x</w:t>
            </w:r>
          </w:p>
        </w:tc>
        <w:tc>
          <w:tcPr>
            <w:tcW w:w="964" w:type="dxa"/>
            <w:vMerge w:val="restart"/>
          </w:tcPr>
          <w:p w:rsidR="00B1140F" w:rsidRDefault="00B1140F">
            <w:pPr>
              <w:pStyle w:val="ConsPlusNormal"/>
              <w:jc w:val="center"/>
            </w:pPr>
            <w:r>
              <w:t>x</w:t>
            </w:r>
          </w:p>
        </w:tc>
        <w:tc>
          <w:tcPr>
            <w:tcW w:w="1134"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37"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4" w:type="dxa"/>
            <w:vMerge w:val="restart"/>
          </w:tcPr>
          <w:p w:rsidR="00B1140F" w:rsidRDefault="00B1140F">
            <w:pPr>
              <w:pStyle w:val="ConsPlusNormal"/>
              <w:jc w:val="center"/>
            </w:pPr>
            <w:r>
              <w:t>x</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863</w:t>
            </w:r>
          </w:p>
        </w:tc>
        <w:tc>
          <w:tcPr>
            <w:tcW w:w="794" w:type="dxa"/>
          </w:tcPr>
          <w:p w:rsidR="00B1140F" w:rsidRDefault="00B1140F">
            <w:pPr>
              <w:pStyle w:val="ConsPlusNormal"/>
              <w:jc w:val="center"/>
            </w:pPr>
            <w:r>
              <w:t>0314</w:t>
            </w:r>
          </w:p>
        </w:tc>
        <w:tc>
          <w:tcPr>
            <w:tcW w:w="1587" w:type="dxa"/>
          </w:tcPr>
          <w:p w:rsidR="00B1140F" w:rsidRDefault="00B1140F">
            <w:pPr>
              <w:pStyle w:val="ConsPlusNormal"/>
              <w:jc w:val="center"/>
            </w:pPr>
            <w:r>
              <w:t>5229200</w:t>
            </w:r>
          </w:p>
        </w:tc>
        <w:tc>
          <w:tcPr>
            <w:tcW w:w="724" w:type="dxa"/>
          </w:tcPr>
          <w:p w:rsidR="00B1140F" w:rsidRDefault="00B1140F">
            <w:pPr>
              <w:pStyle w:val="ConsPlusNormal"/>
              <w:jc w:val="center"/>
            </w:pPr>
            <w:r>
              <w:t>200</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4000,0</w:t>
            </w:r>
          </w:p>
        </w:tc>
        <w:tc>
          <w:tcPr>
            <w:tcW w:w="794" w:type="dxa"/>
          </w:tcPr>
          <w:p w:rsidR="00B1140F" w:rsidRDefault="00B1140F">
            <w:pPr>
              <w:pStyle w:val="ConsPlusNormal"/>
              <w:jc w:val="center"/>
            </w:pPr>
            <w:r>
              <w:t>4000,0</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федеральный бюджет</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val="restart"/>
          </w:tcPr>
          <w:p w:rsidR="00B1140F" w:rsidRDefault="00B1140F">
            <w:pPr>
              <w:pStyle w:val="ConsPlusNormal"/>
              <w:jc w:val="center"/>
              <w:outlineLvl w:val="3"/>
            </w:pPr>
            <w:r>
              <w:lastRenderedPageBreak/>
              <w:t>8</w:t>
            </w:r>
          </w:p>
        </w:tc>
        <w:tc>
          <w:tcPr>
            <w:tcW w:w="907" w:type="dxa"/>
            <w:vMerge w:val="restart"/>
          </w:tcPr>
          <w:p w:rsidR="00B1140F" w:rsidRDefault="00B1140F">
            <w:pPr>
              <w:pStyle w:val="ConsPlusNormal"/>
            </w:pPr>
            <w:r>
              <w:t xml:space="preserve">Программное мероприятие на 2014 год Республиканской целевой </w:t>
            </w:r>
            <w:hyperlink r:id="rId153" w:history="1">
              <w:r>
                <w:rPr>
                  <w:color w:val="0000FF"/>
                </w:rPr>
                <w:t>программы</w:t>
              </w:r>
            </w:hyperlink>
            <w:r>
              <w:t xml:space="preserve"> профилактики правонарушений и борьбы с преступностью в Республике Башкортостан на 2014 год, утвержденной Правительства Республики Башкортостан от 9 июля 2014 года N 302 (с изменениями, </w:t>
            </w:r>
            <w:r>
              <w:lastRenderedPageBreak/>
              <w:t>внесенными Постановлением Правительства Республики Башкортостан от 28 августа 2014 года N 406)</w:t>
            </w:r>
          </w:p>
        </w:tc>
        <w:tc>
          <w:tcPr>
            <w:tcW w:w="624" w:type="dxa"/>
            <w:vMerge w:val="restart"/>
          </w:tcPr>
          <w:p w:rsidR="00B1140F" w:rsidRDefault="00B1140F">
            <w:pPr>
              <w:pStyle w:val="ConsPlusNormal"/>
            </w:pPr>
            <w:r>
              <w:lastRenderedPageBreak/>
              <w:t>МЗИО РБ</w:t>
            </w:r>
          </w:p>
        </w:tc>
        <w:tc>
          <w:tcPr>
            <w:tcW w:w="907" w:type="dxa"/>
          </w:tcPr>
          <w:p w:rsidR="00B1140F" w:rsidRDefault="00B1140F">
            <w:pPr>
              <w:pStyle w:val="ConsPlusNormal"/>
            </w:pPr>
            <w:r>
              <w:t>Всего, в том числе:</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15462,7</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15462,7</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val="restart"/>
          </w:tcPr>
          <w:p w:rsidR="00B1140F" w:rsidRDefault="00B1140F">
            <w:pPr>
              <w:pStyle w:val="ConsPlusNormal"/>
              <w:jc w:val="center"/>
            </w:pPr>
            <w:r>
              <w:t>2014</w:t>
            </w:r>
          </w:p>
        </w:tc>
        <w:tc>
          <w:tcPr>
            <w:tcW w:w="964" w:type="dxa"/>
            <w:vMerge w:val="restart"/>
          </w:tcPr>
          <w:p w:rsidR="00B1140F" w:rsidRDefault="00B1140F">
            <w:pPr>
              <w:pStyle w:val="ConsPlusNormal"/>
              <w:jc w:val="center"/>
            </w:pPr>
            <w:r>
              <w:t>x</w:t>
            </w:r>
          </w:p>
        </w:tc>
        <w:tc>
          <w:tcPr>
            <w:tcW w:w="964" w:type="dxa"/>
            <w:vMerge w:val="restart"/>
          </w:tcPr>
          <w:p w:rsidR="00B1140F" w:rsidRDefault="00B1140F">
            <w:pPr>
              <w:pStyle w:val="ConsPlusNormal"/>
              <w:jc w:val="center"/>
            </w:pPr>
            <w:r>
              <w:t>x</w:t>
            </w:r>
          </w:p>
        </w:tc>
        <w:tc>
          <w:tcPr>
            <w:tcW w:w="1134"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37"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0" w:type="dxa"/>
            <w:vMerge w:val="restart"/>
          </w:tcPr>
          <w:p w:rsidR="00B1140F" w:rsidRDefault="00B1140F">
            <w:pPr>
              <w:pStyle w:val="ConsPlusNormal"/>
              <w:jc w:val="center"/>
            </w:pPr>
            <w:r>
              <w:t>x</w:t>
            </w:r>
          </w:p>
        </w:tc>
        <w:tc>
          <w:tcPr>
            <w:tcW w:w="724" w:type="dxa"/>
            <w:vMerge w:val="restart"/>
          </w:tcPr>
          <w:p w:rsidR="00B1140F" w:rsidRDefault="00B1140F">
            <w:pPr>
              <w:pStyle w:val="ConsPlusNormal"/>
              <w:jc w:val="center"/>
            </w:pPr>
            <w:r>
              <w:t>x</w:t>
            </w:r>
          </w:p>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бюджет Республики Башкортостан</w:t>
            </w:r>
          </w:p>
        </w:tc>
        <w:tc>
          <w:tcPr>
            <w:tcW w:w="567" w:type="dxa"/>
          </w:tcPr>
          <w:p w:rsidR="00B1140F" w:rsidRDefault="00B1140F">
            <w:pPr>
              <w:pStyle w:val="ConsPlusNormal"/>
              <w:jc w:val="center"/>
            </w:pPr>
            <w:r>
              <w:t>863</w:t>
            </w:r>
          </w:p>
        </w:tc>
        <w:tc>
          <w:tcPr>
            <w:tcW w:w="794" w:type="dxa"/>
          </w:tcPr>
          <w:p w:rsidR="00B1140F" w:rsidRDefault="00B1140F">
            <w:pPr>
              <w:pStyle w:val="ConsPlusNormal"/>
              <w:jc w:val="center"/>
            </w:pPr>
            <w:r>
              <w:t>0314</w:t>
            </w:r>
          </w:p>
        </w:tc>
        <w:tc>
          <w:tcPr>
            <w:tcW w:w="1587" w:type="dxa"/>
          </w:tcPr>
          <w:p w:rsidR="00B1140F" w:rsidRDefault="00B1140F">
            <w:pPr>
              <w:pStyle w:val="ConsPlusNormal"/>
              <w:jc w:val="center"/>
            </w:pPr>
            <w:r>
              <w:t>21.Н.2460</w:t>
            </w:r>
          </w:p>
        </w:tc>
        <w:tc>
          <w:tcPr>
            <w:tcW w:w="724" w:type="dxa"/>
          </w:tcPr>
          <w:p w:rsidR="00B1140F" w:rsidRDefault="00B1140F">
            <w:pPr>
              <w:pStyle w:val="ConsPlusNormal"/>
              <w:jc w:val="center"/>
            </w:pPr>
            <w:r>
              <w:t>200</w:t>
            </w:r>
          </w:p>
        </w:tc>
        <w:tc>
          <w:tcPr>
            <w:tcW w:w="1020" w:type="dxa"/>
          </w:tcPr>
          <w:p w:rsidR="00B1140F" w:rsidRDefault="00B1140F">
            <w:pPr>
              <w:pStyle w:val="ConsPlusNormal"/>
              <w:jc w:val="center"/>
            </w:pPr>
            <w:r>
              <w:t>5207.000</w:t>
            </w:r>
          </w:p>
        </w:tc>
        <w:tc>
          <w:tcPr>
            <w:tcW w:w="737" w:type="dxa"/>
          </w:tcPr>
          <w:p w:rsidR="00B1140F" w:rsidRDefault="00B1140F">
            <w:pPr>
              <w:pStyle w:val="ConsPlusNormal"/>
              <w:jc w:val="center"/>
            </w:pPr>
            <w:r>
              <w:t>15462,7</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15462,7</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 xml:space="preserve">федеральный </w:t>
            </w:r>
            <w:r>
              <w:lastRenderedPageBreak/>
              <w:t>бюджет</w:t>
            </w:r>
          </w:p>
        </w:tc>
        <w:tc>
          <w:tcPr>
            <w:tcW w:w="567" w:type="dxa"/>
          </w:tcPr>
          <w:p w:rsidR="00B1140F" w:rsidRDefault="00B1140F">
            <w:pPr>
              <w:pStyle w:val="ConsPlusNormal"/>
              <w:jc w:val="center"/>
            </w:pPr>
            <w:r>
              <w:lastRenderedPageBreak/>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местные бюджеты МР и ГО РБ</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государственные внебюджетные фонды</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r w:rsidR="00B1140F">
        <w:tc>
          <w:tcPr>
            <w:tcW w:w="454" w:type="dxa"/>
            <w:vMerge/>
          </w:tcPr>
          <w:p w:rsidR="00B1140F" w:rsidRDefault="00B1140F"/>
        </w:tc>
        <w:tc>
          <w:tcPr>
            <w:tcW w:w="907" w:type="dxa"/>
            <w:vMerge/>
          </w:tcPr>
          <w:p w:rsidR="00B1140F" w:rsidRDefault="00B1140F"/>
        </w:tc>
        <w:tc>
          <w:tcPr>
            <w:tcW w:w="624" w:type="dxa"/>
            <w:vMerge/>
          </w:tcPr>
          <w:p w:rsidR="00B1140F" w:rsidRDefault="00B1140F"/>
        </w:tc>
        <w:tc>
          <w:tcPr>
            <w:tcW w:w="907" w:type="dxa"/>
          </w:tcPr>
          <w:p w:rsidR="00B1140F" w:rsidRDefault="00B1140F">
            <w:pPr>
              <w:pStyle w:val="ConsPlusNormal"/>
            </w:pPr>
            <w:r>
              <w:t>внебюджетные источники</w:t>
            </w:r>
          </w:p>
        </w:tc>
        <w:tc>
          <w:tcPr>
            <w:tcW w:w="567" w:type="dxa"/>
          </w:tcPr>
          <w:p w:rsidR="00B1140F" w:rsidRDefault="00B1140F">
            <w:pPr>
              <w:pStyle w:val="ConsPlusNormal"/>
              <w:jc w:val="center"/>
            </w:pPr>
            <w:r>
              <w:t>x</w:t>
            </w:r>
          </w:p>
        </w:tc>
        <w:tc>
          <w:tcPr>
            <w:tcW w:w="794" w:type="dxa"/>
          </w:tcPr>
          <w:p w:rsidR="00B1140F" w:rsidRDefault="00B1140F">
            <w:pPr>
              <w:pStyle w:val="ConsPlusNormal"/>
              <w:jc w:val="center"/>
            </w:pPr>
            <w:r>
              <w:t>x</w:t>
            </w:r>
          </w:p>
        </w:tc>
        <w:tc>
          <w:tcPr>
            <w:tcW w:w="1587" w:type="dxa"/>
          </w:tcPr>
          <w:p w:rsidR="00B1140F" w:rsidRDefault="00B1140F">
            <w:pPr>
              <w:pStyle w:val="ConsPlusNormal"/>
              <w:jc w:val="center"/>
            </w:pPr>
            <w:r>
              <w:t>x</w:t>
            </w:r>
          </w:p>
        </w:tc>
        <w:tc>
          <w:tcPr>
            <w:tcW w:w="724" w:type="dxa"/>
          </w:tcPr>
          <w:p w:rsidR="00B1140F" w:rsidRDefault="00B1140F">
            <w:pPr>
              <w:pStyle w:val="ConsPlusNormal"/>
              <w:jc w:val="center"/>
            </w:pPr>
            <w:r>
              <w:t>x</w:t>
            </w:r>
          </w:p>
        </w:tc>
        <w:tc>
          <w:tcPr>
            <w:tcW w:w="1020" w:type="dxa"/>
          </w:tcPr>
          <w:p w:rsidR="00B1140F" w:rsidRDefault="00B1140F">
            <w:pPr>
              <w:pStyle w:val="ConsPlusNormal"/>
              <w:jc w:val="center"/>
            </w:pPr>
            <w:r>
              <w:t>x</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737" w:type="dxa"/>
          </w:tcPr>
          <w:p w:rsidR="00B1140F" w:rsidRDefault="00B1140F">
            <w:pPr>
              <w:pStyle w:val="ConsPlusNormal"/>
              <w:jc w:val="center"/>
            </w:pPr>
            <w:r>
              <w:t>-</w:t>
            </w:r>
          </w:p>
        </w:tc>
        <w:tc>
          <w:tcPr>
            <w:tcW w:w="680" w:type="dxa"/>
          </w:tcPr>
          <w:p w:rsidR="00B1140F" w:rsidRDefault="00B1140F">
            <w:pPr>
              <w:pStyle w:val="ConsPlusNormal"/>
              <w:jc w:val="center"/>
            </w:pPr>
            <w:r>
              <w:t>-</w:t>
            </w:r>
          </w:p>
        </w:tc>
        <w:tc>
          <w:tcPr>
            <w:tcW w:w="972" w:type="dxa"/>
            <w:vMerge/>
          </w:tcPr>
          <w:p w:rsidR="00B1140F" w:rsidRDefault="00B1140F"/>
        </w:tc>
        <w:tc>
          <w:tcPr>
            <w:tcW w:w="964" w:type="dxa"/>
            <w:vMerge/>
          </w:tcPr>
          <w:p w:rsidR="00B1140F" w:rsidRDefault="00B1140F"/>
        </w:tc>
        <w:tc>
          <w:tcPr>
            <w:tcW w:w="964" w:type="dxa"/>
            <w:vMerge/>
          </w:tcPr>
          <w:p w:rsidR="00B1140F" w:rsidRDefault="00B1140F"/>
        </w:tc>
        <w:tc>
          <w:tcPr>
            <w:tcW w:w="1134" w:type="dxa"/>
            <w:vMerge/>
          </w:tcPr>
          <w:p w:rsidR="00B1140F" w:rsidRDefault="00B1140F"/>
        </w:tc>
        <w:tc>
          <w:tcPr>
            <w:tcW w:w="720" w:type="dxa"/>
            <w:vMerge/>
          </w:tcPr>
          <w:p w:rsidR="00B1140F" w:rsidRDefault="00B1140F"/>
        </w:tc>
        <w:tc>
          <w:tcPr>
            <w:tcW w:w="720" w:type="dxa"/>
            <w:vMerge/>
          </w:tcPr>
          <w:p w:rsidR="00B1140F" w:rsidRDefault="00B1140F"/>
        </w:tc>
        <w:tc>
          <w:tcPr>
            <w:tcW w:w="737"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0" w:type="dxa"/>
            <w:vMerge/>
          </w:tcPr>
          <w:p w:rsidR="00B1140F" w:rsidRDefault="00B1140F"/>
        </w:tc>
        <w:tc>
          <w:tcPr>
            <w:tcW w:w="724" w:type="dxa"/>
            <w:vMerge/>
          </w:tcPr>
          <w:p w:rsidR="00B1140F" w:rsidRDefault="00B1140F"/>
        </w:tc>
      </w:tr>
    </w:tbl>
    <w:p w:rsidR="00B1140F" w:rsidRDefault="00B1140F">
      <w:pPr>
        <w:sectPr w:rsidR="00B1140F">
          <w:pgSz w:w="16838" w:h="11905" w:orient="landscape"/>
          <w:pgMar w:top="1701" w:right="1134" w:bottom="850" w:left="1134" w:header="0" w:footer="0" w:gutter="0"/>
          <w:cols w:space="720"/>
        </w:sectPr>
      </w:pPr>
    </w:p>
    <w:p w:rsidR="00B1140F" w:rsidRDefault="00B1140F">
      <w:pPr>
        <w:pStyle w:val="ConsPlusNormal"/>
        <w:jc w:val="right"/>
      </w:pPr>
    </w:p>
    <w:p w:rsidR="00B1140F" w:rsidRDefault="00B1140F">
      <w:pPr>
        <w:pStyle w:val="ConsPlusNormal"/>
        <w:ind w:firstLine="540"/>
        <w:jc w:val="both"/>
      </w:pPr>
      <w:r>
        <w:t>--------------------------------</w:t>
      </w:r>
    </w:p>
    <w:p w:rsidR="00B1140F" w:rsidRDefault="00B1140F">
      <w:pPr>
        <w:pStyle w:val="ConsPlusNormal"/>
        <w:spacing w:before="220"/>
        <w:ind w:firstLine="540"/>
        <w:jc w:val="both"/>
      </w:pPr>
      <w:bookmarkStart w:id="6" w:name="P5589"/>
      <w:bookmarkEnd w:id="6"/>
      <w:r>
        <w:t>&lt;*&gt; В графах 18, 19 указаны порядковые номера соответствующих целевых индикаторов и показателей государственной программы (подпрограммы), отраженных в приложении N 1 "Перечень целевых индикаторов и показателей государственной программы "Развитие земельных и имущественных отношений в Республике Башкортостан".</w:t>
      </w:r>
    </w:p>
    <w:p w:rsidR="00B1140F" w:rsidRDefault="00B1140F">
      <w:pPr>
        <w:pStyle w:val="ConsPlusNormal"/>
        <w:spacing w:before="220"/>
        <w:ind w:firstLine="540"/>
        <w:jc w:val="both"/>
      </w:pPr>
      <w:bookmarkStart w:id="7" w:name="P5590"/>
      <w:bookmarkEnd w:id="7"/>
      <w:r>
        <w:t>&lt;**&gt; Реализация мероприятий осуществляется за счет расходов, предусмотренных в рамках подпрограммы "Обеспечение реализации государственной программы "Развитие земельных и имущественных отношений в Республике Башкортостан".</w:t>
      </w:r>
    </w:p>
    <w:p w:rsidR="00B1140F" w:rsidRDefault="00B1140F">
      <w:pPr>
        <w:pStyle w:val="ConsPlusNormal"/>
        <w:ind w:firstLine="540"/>
        <w:jc w:val="both"/>
      </w:pPr>
    </w:p>
    <w:p w:rsidR="00B1140F" w:rsidRDefault="00B1140F">
      <w:pPr>
        <w:pStyle w:val="ConsPlusNormal"/>
        <w:jc w:val="center"/>
      </w:pPr>
      <w:r>
        <w:t>Используемое сокращение</w:t>
      </w:r>
    </w:p>
    <w:p w:rsidR="00B1140F" w:rsidRDefault="00B1140F">
      <w:pPr>
        <w:pStyle w:val="ConsPlusNormal"/>
        <w:ind w:firstLine="540"/>
        <w:jc w:val="both"/>
      </w:pPr>
    </w:p>
    <w:p w:rsidR="00B1140F" w:rsidRDefault="00B1140F">
      <w:pPr>
        <w:pStyle w:val="ConsPlusNormal"/>
        <w:ind w:firstLine="540"/>
        <w:jc w:val="both"/>
      </w:pPr>
      <w:r>
        <w:t>МЗИО РБ - Министерство земельных и имущественных отношений Республики Башкортостан".</w:t>
      </w:r>
    </w:p>
    <w:p w:rsidR="00B1140F" w:rsidRDefault="00B1140F">
      <w:pPr>
        <w:pStyle w:val="ConsPlusNormal"/>
        <w:jc w:val="right"/>
      </w:pPr>
    </w:p>
    <w:p w:rsidR="00B1140F" w:rsidRDefault="00B1140F">
      <w:pPr>
        <w:pStyle w:val="ConsPlusNormal"/>
        <w:jc w:val="right"/>
      </w:pPr>
    </w:p>
    <w:p w:rsidR="00B1140F" w:rsidRDefault="00B1140F">
      <w:pPr>
        <w:pStyle w:val="ConsPlusNormal"/>
        <w:jc w:val="right"/>
      </w:pPr>
    </w:p>
    <w:p w:rsidR="00B1140F" w:rsidRDefault="00B1140F">
      <w:pPr>
        <w:pStyle w:val="ConsPlusNormal"/>
        <w:jc w:val="right"/>
      </w:pPr>
    </w:p>
    <w:p w:rsidR="00B1140F" w:rsidRDefault="00B1140F">
      <w:pPr>
        <w:pStyle w:val="ConsPlusNormal"/>
        <w:jc w:val="right"/>
      </w:pPr>
    </w:p>
    <w:p w:rsidR="00B1140F" w:rsidRDefault="00B1140F">
      <w:pPr>
        <w:pStyle w:val="ConsPlusNormal"/>
        <w:jc w:val="right"/>
        <w:outlineLvl w:val="1"/>
      </w:pPr>
      <w:r>
        <w:t>Приложение N 3</w:t>
      </w:r>
    </w:p>
    <w:p w:rsidR="00B1140F" w:rsidRDefault="00B1140F">
      <w:pPr>
        <w:pStyle w:val="ConsPlusNormal"/>
        <w:jc w:val="right"/>
      </w:pPr>
      <w:r>
        <w:t>к государственной программе</w:t>
      </w:r>
    </w:p>
    <w:p w:rsidR="00B1140F" w:rsidRDefault="00B1140F">
      <w:pPr>
        <w:pStyle w:val="ConsPlusNormal"/>
        <w:jc w:val="right"/>
      </w:pPr>
      <w:r>
        <w:t>"Развитие земельных</w:t>
      </w:r>
    </w:p>
    <w:p w:rsidR="00B1140F" w:rsidRDefault="00B1140F">
      <w:pPr>
        <w:pStyle w:val="ConsPlusNormal"/>
        <w:jc w:val="right"/>
      </w:pPr>
      <w:r>
        <w:t>и имущественных отношений</w:t>
      </w:r>
    </w:p>
    <w:p w:rsidR="00B1140F" w:rsidRDefault="00B1140F">
      <w:pPr>
        <w:pStyle w:val="ConsPlusNormal"/>
        <w:jc w:val="right"/>
      </w:pPr>
      <w:r>
        <w:t>в Республике Башкортостан"</w:t>
      </w:r>
    </w:p>
    <w:p w:rsidR="00B1140F" w:rsidRDefault="00B1140F">
      <w:pPr>
        <w:pStyle w:val="ConsPlusNormal"/>
        <w:jc w:val="center"/>
      </w:pPr>
    </w:p>
    <w:p w:rsidR="00B1140F" w:rsidRDefault="00B1140F">
      <w:pPr>
        <w:pStyle w:val="ConsPlusNormal"/>
        <w:jc w:val="center"/>
      </w:pPr>
      <w:bookmarkStart w:id="8" w:name="P5606"/>
      <w:bookmarkEnd w:id="8"/>
      <w:r>
        <w:t>ОЦЕНКА</w:t>
      </w:r>
    </w:p>
    <w:p w:rsidR="00B1140F" w:rsidRDefault="00B1140F">
      <w:pPr>
        <w:pStyle w:val="ConsPlusNormal"/>
        <w:jc w:val="center"/>
      </w:pPr>
      <w:r>
        <w:t>ПРИМЕНЕНИЯ МЕР ГОСУДАРСТВЕННОГО РЕГУЛИРОВАНИЯ В СФЕРЕ</w:t>
      </w:r>
    </w:p>
    <w:p w:rsidR="00B1140F" w:rsidRDefault="00B1140F">
      <w:pPr>
        <w:pStyle w:val="ConsPlusNormal"/>
        <w:jc w:val="center"/>
      </w:pPr>
      <w:r>
        <w:t>РЕАЛИЗАЦИИ ГОСУДАРСТВЕННОЙ ПРОГРАММЫ "РАЗВИТИЕ ЗЕМЕЛЬНЫХ И</w:t>
      </w:r>
    </w:p>
    <w:p w:rsidR="00B1140F" w:rsidRDefault="00B1140F">
      <w:pPr>
        <w:pStyle w:val="ConsPlusNormal"/>
        <w:jc w:val="center"/>
      </w:pPr>
      <w:r>
        <w:t>ИМУЩЕСТВЕННЫХ ОТНОШЕНИЙ В РЕСПУБЛИКЕ БАШКОРТОСТАН"</w:t>
      </w:r>
    </w:p>
    <w:p w:rsidR="00B1140F" w:rsidRDefault="00B1140F">
      <w:pPr>
        <w:pStyle w:val="ConsPlusNormal"/>
        <w:jc w:val="center"/>
      </w:pPr>
    </w:p>
    <w:p w:rsidR="00B1140F" w:rsidRDefault="00B1140F">
      <w:pPr>
        <w:pStyle w:val="ConsPlusNormal"/>
        <w:jc w:val="center"/>
      </w:pPr>
      <w:r>
        <w:t>Список изменяющих документов</w:t>
      </w:r>
    </w:p>
    <w:p w:rsidR="00B1140F" w:rsidRDefault="00B1140F">
      <w:pPr>
        <w:pStyle w:val="ConsPlusNormal"/>
        <w:jc w:val="center"/>
      </w:pPr>
      <w:r>
        <w:t xml:space="preserve">(в ред. </w:t>
      </w:r>
      <w:hyperlink r:id="rId154" w:history="1">
        <w:r>
          <w:rPr>
            <w:color w:val="0000FF"/>
          </w:rPr>
          <w:t>Постановления</w:t>
        </w:r>
      </w:hyperlink>
      <w:r>
        <w:t xml:space="preserve"> Правительства РБ от 21.06.2017 N 275)</w:t>
      </w:r>
    </w:p>
    <w:p w:rsidR="00B1140F" w:rsidRDefault="00B1140F">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10"/>
        <w:gridCol w:w="1059"/>
        <w:gridCol w:w="1077"/>
        <w:gridCol w:w="964"/>
        <w:gridCol w:w="1020"/>
        <w:gridCol w:w="964"/>
        <w:gridCol w:w="1077"/>
        <w:gridCol w:w="964"/>
        <w:gridCol w:w="1020"/>
        <w:gridCol w:w="1020"/>
        <w:gridCol w:w="1757"/>
      </w:tblGrid>
      <w:tr w:rsidR="00B1140F">
        <w:tc>
          <w:tcPr>
            <w:tcW w:w="567" w:type="dxa"/>
            <w:vMerge w:val="restart"/>
            <w:vAlign w:val="center"/>
          </w:tcPr>
          <w:p w:rsidR="00B1140F" w:rsidRDefault="00B1140F">
            <w:pPr>
              <w:pStyle w:val="ConsPlusNormal"/>
              <w:jc w:val="center"/>
            </w:pPr>
            <w:r>
              <w:t>N п/п</w:t>
            </w:r>
          </w:p>
        </w:tc>
        <w:tc>
          <w:tcPr>
            <w:tcW w:w="1310" w:type="dxa"/>
            <w:vMerge w:val="restart"/>
            <w:vAlign w:val="center"/>
          </w:tcPr>
          <w:p w:rsidR="00B1140F" w:rsidRDefault="00B1140F">
            <w:pPr>
              <w:pStyle w:val="ConsPlusNormal"/>
              <w:jc w:val="center"/>
            </w:pPr>
            <w:r>
              <w:t xml:space="preserve">Наименование меры </w:t>
            </w:r>
            <w:r>
              <w:lastRenderedPageBreak/>
              <w:t>государственного регулирования</w:t>
            </w:r>
          </w:p>
        </w:tc>
        <w:tc>
          <w:tcPr>
            <w:tcW w:w="1059" w:type="dxa"/>
            <w:vMerge w:val="restart"/>
            <w:vAlign w:val="center"/>
          </w:tcPr>
          <w:p w:rsidR="00B1140F" w:rsidRDefault="00B1140F">
            <w:pPr>
              <w:pStyle w:val="ConsPlusNormal"/>
              <w:jc w:val="center"/>
            </w:pPr>
            <w:r>
              <w:lastRenderedPageBreak/>
              <w:t xml:space="preserve">Показатель </w:t>
            </w:r>
            <w:r>
              <w:lastRenderedPageBreak/>
              <w:t>применения меры государственного регулирования</w:t>
            </w:r>
          </w:p>
        </w:tc>
        <w:tc>
          <w:tcPr>
            <w:tcW w:w="8106" w:type="dxa"/>
            <w:gridSpan w:val="8"/>
          </w:tcPr>
          <w:p w:rsidR="00B1140F" w:rsidRDefault="00B1140F">
            <w:pPr>
              <w:pStyle w:val="ConsPlusNormal"/>
              <w:jc w:val="center"/>
            </w:pPr>
            <w:r>
              <w:lastRenderedPageBreak/>
              <w:t>Финансовая оценка результата применения меры государственного регулирования реализации государственной программы по годам, тыс. рублей</w:t>
            </w:r>
          </w:p>
        </w:tc>
        <w:tc>
          <w:tcPr>
            <w:tcW w:w="1757" w:type="dxa"/>
            <w:vMerge w:val="restart"/>
            <w:vAlign w:val="center"/>
          </w:tcPr>
          <w:p w:rsidR="00B1140F" w:rsidRDefault="00B1140F">
            <w:pPr>
              <w:pStyle w:val="ConsPlusNormal"/>
              <w:jc w:val="center"/>
            </w:pPr>
            <w:r>
              <w:t xml:space="preserve">Целевой индикатор и </w:t>
            </w:r>
            <w:r>
              <w:lastRenderedPageBreak/>
              <w:t>показатель государственной программы, для достижения которого применяется мера государственного регулирования</w:t>
            </w:r>
          </w:p>
        </w:tc>
      </w:tr>
      <w:tr w:rsidR="00B1140F">
        <w:tc>
          <w:tcPr>
            <w:tcW w:w="567" w:type="dxa"/>
            <w:vMerge/>
          </w:tcPr>
          <w:p w:rsidR="00B1140F" w:rsidRDefault="00B1140F"/>
        </w:tc>
        <w:tc>
          <w:tcPr>
            <w:tcW w:w="1310" w:type="dxa"/>
            <w:vMerge/>
          </w:tcPr>
          <w:p w:rsidR="00B1140F" w:rsidRDefault="00B1140F"/>
        </w:tc>
        <w:tc>
          <w:tcPr>
            <w:tcW w:w="1059" w:type="dxa"/>
            <w:vMerge/>
          </w:tcPr>
          <w:p w:rsidR="00B1140F" w:rsidRDefault="00B1140F"/>
        </w:tc>
        <w:tc>
          <w:tcPr>
            <w:tcW w:w="1077" w:type="dxa"/>
            <w:vAlign w:val="center"/>
          </w:tcPr>
          <w:p w:rsidR="00B1140F" w:rsidRDefault="00B1140F">
            <w:pPr>
              <w:pStyle w:val="ConsPlusNormal"/>
              <w:jc w:val="center"/>
            </w:pPr>
            <w:r>
              <w:t>2013</w:t>
            </w:r>
          </w:p>
        </w:tc>
        <w:tc>
          <w:tcPr>
            <w:tcW w:w="964" w:type="dxa"/>
            <w:vAlign w:val="center"/>
          </w:tcPr>
          <w:p w:rsidR="00B1140F" w:rsidRDefault="00B1140F">
            <w:pPr>
              <w:pStyle w:val="ConsPlusNormal"/>
              <w:jc w:val="center"/>
            </w:pPr>
            <w:r>
              <w:t>2014</w:t>
            </w:r>
          </w:p>
        </w:tc>
        <w:tc>
          <w:tcPr>
            <w:tcW w:w="1020" w:type="dxa"/>
            <w:vAlign w:val="center"/>
          </w:tcPr>
          <w:p w:rsidR="00B1140F" w:rsidRDefault="00B1140F">
            <w:pPr>
              <w:pStyle w:val="ConsPlusNormal"/>
              <w:jc w:val="center"/>
            </w:pPr>
            <w:r>
              <w:t>2015</w:t>
            </w:r>
          </w:p>
        </w:tc>
        <w:tc>
          <w:tcPr>
            <w:tcW w:w="964" w:type="dxa"/>
            <w:vAlign w:val="center"/>
          </w:tcPr>
          <w:p w:rsidR="00B1140F" w:rsidRDefault="00B1140F">
            <w:pPr>
              <w:pStyle w:val="ConsPlusNormal"/>
              <w:jc w:val="center"/>
            </w:pPr>
            <w:r>
              <w:t>2016</w:t>
            </w:r>
          </w:p>
        </w:tc>
        <w:tc>
          <w:tcPr>
            <w:tcW w:w="1077" w:type="dxa"/>
            <w:vAlign w:val="center"/>
          </w:tcPr>
          <w:p w:rsidR="00B1140F" w:rsidRDefault="00B1140F">
            <w:pPr>
              <w:pStyle w:val="ConsPlusNormal"/>
              <w:jc w:val="center"/>
            </w:pPr>
            <w:r>
              <w:t>2017</w:t>
            </w:r>
          </w:p>
        </w:tc>
        <w:tc>
          <w:tcPr>
            <w:tcW w:w="964" w:type="dxa"/>
            <w:vAlign w:val="center"/>
          </w:tcPr>
          <w:p w:rsidR="00B1140F" w:rsidRDefault="00B1140F">
            <w:pPr>
              <w:pStyle w:val="ConsPlusNormal"/>
              <w:jc w:val="center"/>
            </w:pPr>
            <w:r>
              <w:t>2018</w:t>
            </w:r>
          </w:p>
        </w:tc>
        <w:tc>
          <w:tcPr>
            <w:tcW w:w="1020" w:type="dxa"/>
            <w:vAlign w:val="center"/>
          </w:tcPr>
          <w:p w:rsidR="00B1140F" w:rsidRDefault="00B1140F">
            <w:pPr>
              <w:pStyle w:val="ConsPlusNormal"/>
              <w:jc w:val="center"/>
            </w:pPr>
            <w:r>
              <w:t>2019</w:t>
            </w:r>
          </w:p>
        </w:tc>
        <w:tc>
          <w:tcPr>
            <w:tcW w:w="1020" w:type="dxa"/>
            <w:vAlign w:val="center"/>
          </w:tcPr>
          <w:p w:rsidR="00B1140F" w:rsidRDefault="00B1140F">
            <w:pPr>
              <w:pStyle w:val="ConsPlusNormal"/>
              <w:jc w:val="center"/>
            </w:pPr>
            <w:r>
              <w:t>2020</w:t>
            </w:r>
          </w:p>
        </w:tc>
        <w:tc>
          <w:tcPr>
            <w:tcW w:w="1757" w:type="dxa"/>
            <w:vMerge/>
          </w:tcPr>
          <w:p w:rsidR="00B1140F" w:rsidRDefault="00B1140F"/>
        </w:tc>
      </w:tr>
      <w:tr w:rsidR="00B1140F">
        <w:tc>
          <w:tcPr>
            <w:tcW w:w="567" w:type="dxa"/>
          </w:tcPr>
          <w:p w:rsidR="00B1140F" w:rsidRDefault="00B1140F">
            <w:pPr>
              <w:pStyle w:val="ConsPlusNormal"/>
              <w:jc w:val="center"/>
            </w:pPr>
            <w:r>
              <w:lastRenderedPageBreak/>
              <w:t>1</w:t>
            </w:r>
          </w:p>
        </w:tc>
        <w:tc>
          <w:tcPr>
            <w:tcW w:w="1310" w:type="dxa"/>
          </w:tcPr>
          <w:p w:rsidR="00B1140F" w:rsidRDefault="00B1140F">
            <w:pPr>
              <w:pStyle w:val="ConsPlusNormal"/>
              <w:jc w:val="center"/>
            </w:pPr>
            <w:r>
              <w:t>2</w:t>
            </w:r>
          </w:p>
        </w:tc>
        <w:tc>
          <w:tcPr>
            <w:tcW w:w="1059" w:type="dxa"/>
          </w:tcPr>
          <w:p w:rsidR="00B1140F" w:rsidRDefault="00B1140F">
            <w:pPr>
              <w:pStyle w:val="ConsPlusNormal"/>
              <w:jc w:val="center"/>
            </w:pPr>
            <w:r>
              <w:t>3</w:t>
            </w:r>
          </w:p>
        </w:tc>
        <w:tc>
          <w:tcPr>
            <w:tcW w:w="1077" w:type="dxa"/>
          </w:tcPr>
          <w:p w:rsidR="00B1140F" w:rsidRDefault="00B1140F">
            <w:pPr>
              <w:pStyle w:val="ConsPlusNormal"/>
              <w:jc w:val="center"/>
            </w:pPr>
            <w:r>
              <w:t>4</w:t>
            </w:r>
          </w:p>
        </w:tc>
        <w:tc>
          <w:tcPr>
            <w:tcW w:w="964" w:type="dxa"/>
          </w:tcPr>
          <w:p w:rsidR="00B1140F" w:rsidRDefault="00B1140F">
            <w:pPr>
              <w:pStyle w:val="ConsPlusNormal"/>
              <w:jc w:val="center"/>
            </w:pPr>
            <w:r>
              <w:t>5</w:t>
            </w:r>
          </w:p>
        </w:tc>
        <w:tc>
          <w:tcPr>
            <w:tcW w:w="1020" w:type="dxa"/>
          </w:tcPr>
          <w:p w:rsidR="00B1140F" w:rsidRDefault="00B1140F">
            <w:pPr>
              <w:pStyle w:val="ConsPlusNormal"/>
              <w:jc w:val="center"/>
            </w:pPr>
            <w:r>
              <w:t>6</w:t>
            </w:r>
          </w:p>
        </w:tc>
        <w:tc>
          <w:tcPr>
            <w:tcW w:w="964" w:type="dxa"/>
          </w:tcPr>
          <w:p w:rsidR="00B1140F" w:rsidRDefault="00B1140F">
            <w:pPr>
              <w:pStyle w:val="ConsPlusNormal"/>
              <w:jc w:val="center"/>
            </w:pPr>
            <w:r>
              <w:t>7</w:t>
            </w:r>
          </w:p>
        </w:tc>
        <w:tc>
          <w:tcPr>
            <w:tcW w:w="1077" w:type="dxa"/>
          </w:tcPr>
          <w:p w:rsidR="00B1140F" w:rsidRDefault="00B1140F">
            <w:pPr>
              <w:pStyle w:val="ConsPlusNormal"/>
              <w:jc w:val="center"/>
            </w:pPr>
            <w:r>
              <w:t>8</w:t>
            </w:r>
          </w:p>
        </w:tc>
        <w:tc>
          <w:tcPr>
            <w:tcW w:w="964" w:type="dxa"/>
          </w:tcPr>
          <w:p w:rsidR="00B1140F" w:rsidRDefault="00B1140F">
            <w:pPr>
              <w:pStyle w:val="ConsPlusNormal"/>
              <w:jc w:val="center"/>
            </w:pPr>
            <w:r>
              <w:t>9</w:t>
            </w:r>
          </w:p>
        </w:tc>
        <w:tc>
          <w:tcPr>
            <w:tcW w:w="1020" w:type="dxa"/>
          </w:tcPr>
          <w:p w:rsidR="00B1140F" w:rsidRDefault="00B1140F">
            <w:pPr>
              <w:pStyle w:val="ConsPlusNormal"/>
              <w:jc w:val="center"/>
            </w:pPr>
            <w:r>
              <w:t>10</w:t>
            </w:r>
          </w:p>
        </w:tc>
        <w:tc>
          <w:tcPr>
            <w:tcW w:w="1020" w:type="dxa"/>
          </w:tcPr>
          <w:p w:rsidR="00B1140F" w:rsidRDefault="00B1140F">
            <w:pPr>
              <w:pStyle w:val="ConsPlusNormal"/>
              <w:jc w:val="center"/>
            </w:pPr>
            <w:r>
              <w:t>11</w:t>
            </w:r>
          </w:p>
        </w:tc>
        <w:tc>
          <w:tcPr>
            <w:tcW w:w="1757" w:type="dxa"/>
          </w:tcPr>
          <w:p w:rsidR="00B1140F" w:rsidRDefault="00B1140F">
            <w:pPr>
              <w:pStyle w:val="ConsPlusNormal"/>
              <w:jc w:val="center"/>
            </w:pPr>
            <w:r>
              <w:t>12</w:t>
            </w:r>
          </w:p>
        </w:tc>
      </w:tr>
      <w:tr w:rsidR="00B1140F">
        <w:tc>
          <w:tcPr>
            <w:tcW w:w="12799" w:type="dxa"/>
            <w:gridSpan w:val="12"/>
          </w:tcPr>
          <w:p w:rsidR="00B1140F" w:rsidRDefault="00B1140F">
            <w:pPr>
              <w:pStyle w:val="ConsPlusNormal"/>
              <w:jc w:val="center"/>
              <w:outlineLvl w:val="2"/>
            </w:pPr>
            <w:r>
              <w:t>1. Подпрограмма "Повышение эффективности использования государственного имущества Республики Башкортостан"</w:t>
            </w:r>
          </w:p>
        </w:tc>
      </w:tr>
      <w:tr w:rsidR="00B1140F">
        <w:tc>
          <w:tcPr>
            <w:tcW w:w="567" w:type="dxa"/>
          </w:tcPr>
          <w:p w:rsidR="00B1140F" w:rsidRDefault="00B1140F">
            <w:pPr>
              <w:pStyle w:val="ConsPlusNormal"/>
              <w:jc w:val="center"/>
            </w:pPr>
            <w:r>
              <w:t>1.1</w:t>
            </w:r>
          </w:p>
        </w:tc>
        <w:tc>
          <w:tcPr>
            <w:tcW w:w="1310" w:type="dxa"/>
          </w:tcPr>
          <w:p w:rsidR="00B1140F" w:rsidRDefault="00B1140F">
            <w:pPr>
              <w:pStyle w:val="ConsPlusNormal"/>
            </w:pPr>
            <w:r>
              <w:t xml:space="preserve">Совершенствование нормативного правового регулирования предпродажной подготовки и продажи государственного имущества путем внесения изменений в </w:t>
            </w:r>
            <w:hyperlink r:id="rId155" w:history="1">
              <w:r>
                <w:rPr>
                  <w:color w:val="0000FF"/>
                </w:rPr>
                <w:t>Закон</w:t>
              </w:r>
            </w:hyperlink>
            <w:r>
              <w:t xml:space="preserve"> Республики Башкортост</w:t>
            </w:r>
            <w:r>
              <w:lastRenderedPageBreak/>
              <w:t xml:space="preserve">ан "О приватизации государственного имущества в Республике Башкортостан" и в некоторые нормативные правовые документы Правительства Республики Башкортостан в рамках приведения законодательства в соответствие с нормами Федерального </w:t>
            </w:r>
            <w:hyperlink r:id="rId156" w:history="1">
              <w:r>
                <w:rPr>
                  <w:color w:val="0000FF"/>
                </w:rPr>
                <w:t>закона</w:t>
              </w:r>
            </w:hyperlink>
            <w:r>
              <w:t xml:space="preserve"> "О приватизации государственного и муниципального имущества"</w:t>
            </w:r>
          </w:p>
        </w:tc>
        <w:tc>
          <w:tcPr>
            <w:tcW w:w="1059" w:type="dxa"/>
          </w:tcPr>
          <w:p w:rsidR="00B1140F" w:rsidRDefault="00B1140F">
            <w:pPr>
              <w:pStyle w:val="ConsPlusNormal"/>
            </w:pPr>
            <w:r>
              <w:lastRenderedPageBreak/>
              <w:t>обеспечение запланированного объема доходов бюджета Республики Башкортостан от продажи государственного имущества Республики Башкортостан</w:t>
            </w:r>
          </w:p>
        </w:tc>
        <w:tc>
          <w:tcPr>
            <w:tcW w:w="1077" w:type="dxa"/>
          </w:tcPr>
          <w:p w:rsidR="00B1140F" w:rsidRDefault="00B1140F">
            <w:pPr>
              <w:pStyle w:val="ConsPlusNormal"/>
              <w:jc w:val="center"/>
            </w:pPr>
            <w:r>
              <w:t>12900012,2</w:t>
            </w:r>
          </w:p>
        </w:tc>
        <w:tc>
          <w:tcPr>
            <w:tcW w:w="964" w:type="dxa"/>
          </w:tcPr>
          <w:p w:rsidR="00B1140F" w:rsidRDefault="00B1140F">
            <w:pPr>
              <w:pStyle w:val="ConsPlusNormal"/>
              <w:jc w:val="center"/>
            </w:pPr>
            <w:r>
              <w:t>5544094,5</w:t>
            </w:r>
          </w:p>
        </w:tc>
        <w:tc>
          <w:tcPr>
            <w:tcW w:w="1020" w:type="dxa"/>
          </w:tcPr>
          <w:p w:rsidR="00B1140F" w:rsidRDefault="00B1140F">
            <w:pPr>
              <w:pStyle w:val="ConsPlusNormal"/>
              <w:jc w:val="center"/>
            </w:pPr>
            <w:r>
              <w:t>1392410,7</w:t>
            </w:r>
          </w:p>
        </w:tc>
        <w:tc>
          <w:tcPr>
            <w:tcW w:w="964" w:type="dxa"/>
          </w:tcPr>
          <w:p w:rsidR="00B1140F" w:rsidRDefault="00B1140F">
            <w:pPr>
              <w:pStyle w:val="ConsPlusNormal"/>
              <w:jc w:val="center"/>
            </w:pPr>
            <w:r>
              <w:t>625390,2</w:t>
            </w:r>
          </w:p>
        </w:tc>
        <w:tc>
          <w:tcPr>
            <w:tcW w:w="1077" w:type="dxa"/>
          </w:tcPr>
          <w:p w:rsidR="00B1140F" w:rsidRDefault="00B1140F">
            <w:pPr>
              <w:pStyle w:val="ConsPlusNormal"/>
              <w:jc w:val="center"/>
            </w:pPr>
            <w:r>
              <w:t>3180000,0</w:t>
            </w:r>
          </w:p>
        </w:tc>
        <w:tc>
          <w:tcPr>
            <w:tcW w:w="964" w:type="dxa"/>
          </w:tcPr>
          <w:p w:rsidR="00B1140F" w:rsidRDefault="00B1140F">
            <w:pPr>
              <w:pStyle w:val="ConsPlusNormal"/>
              <w:jc w:val="center"/>
            </w:pPr>
            <w:r>
              <w:t>3165000,0</w:t>
            </w:r>
          </w:p>
        </w:tc>
        <w:tc>
          <w:tcPr>
            <w:tcW w:w="1020" w:type="dxa"/>
          </w:tcPr>
          <w:p w:rsidR="00B1140F" w:rsidRDefault="00B1140F">
            <w:pPr>
              <w:pStyle w:val="ConsPlusNormal"/>
              <w:jc w:val="center"/>
            </w:pPr>
            <w:r>
              <w:t>3125000,0</w:t>
            </w:r>
          </w:p>
        </w:tc>
        <w:tc>
          <w:tcPr>
            <w:tcW w:w="1020" w:type="dxa"/>
          </w:tcPr>
          <w:p w:rsidR="00B1140F" w:rsidRDefault="00B1140F">
            <w:pPr>
              <w:pStyle w:val="ConsPlusNormal"/>
              <w:jc w:val="center"/>
            </w:pPr>
            <w:r>
              <w:t>1620000,0</w:t>
            </w:r>
          </w:p>
        </w:tc>
        <w:tc>
          <w:tcPr>
            <w:tcW w:w="1757" w:type="dxa"/>
          </w:tcPr>
          <w:p w:rsidR="00B1140F" w:rsidRDefault="00B1140F">
            <w:pPr>
              <w:pStyle w:val="ConsPlusNormal"/>
            </w:pPr>
            <w:r>
              <w:t>степень выполнения бюджетного задания по обеспечению поступлений в бюджет Республики Башкортостан доходов от использования и продажи государственного имущества Республики Башкортостан и земельных участков</w:t>
            </w:r>
          </w:p>
        </w:tc>
      </w:tr>
      <w:tr w:rsidR="00B1140F">
        <w:tc>
          <w:tcPr>
            <w:tcW w:w="567" w:type="dxa"/>
          </w:tcPr>
          <w:p w:rsidR="00B1140F" w:rsidRDefault="00B1140F">
            <w:pPr>
              <w:pStyle w:val="ConsPlusNormal"/>
              <w:jc w:val="center"/>
            </w:pPr>
            <w:r>
              <w:lastRenderedPageBreak/>
              <w:t>1.2</w:t>
            </w:r>
          </w:p>
        </w:tc>
        <w:tc>
          <w:tcPr>
            <w:tcW w:w="1310" w:type="dxa"/>
          </w:tcPr>
          <w:p w:rsidR="00B1140F" w:rsidRDefault="00B1140F">
            <w:pPr>
              <w:pStyle w:val="ConsPlusNormal"/>
            </w:pPr>
            <w:r>
              <w:t>Оптимизаци</w:t>
            </w:r>
            <w:r>
              <w:lastRenderedPageBreak/>
              <w:t xml:space="preserve">я состава государственных унитарных предприятий Республики Башкортостан и открытых акционерных обществ, акции которых находятся в государственной собственности Республики Башкортостан, имеющих стратегическое значение для обеспечения экономической безопасности </w:t>
            </w:r>
            <w:r>
              <w:lastRenderedPageBreak/>
              <w:t>Республики Башкортостан, защиты нравственности, здоровья, прав и законных интересов граждан</w:t>
            </w:r>
          </w:p>
        </w:tc>
        <w:tc>
          <w:tcPr>
            <w:tcW w:w="1059" w:type="dxa"/>
          </w:tcPr>
          <w:p w:rsidR="00B1140F" w:rsidRDefault="00B1140F">
            <w:pPr>
              <w:pStyle w:val="ConsPlusNormal"/>
            </w:pPr>
            <w:r>
              <w:lastRenderedPageBreak/>
              <w:t>оптимиза</w:t>
            </w:r>
            <w:r>
              <w:lastRenderedPageBreak/>
              <w:t>ция количественного состава государственных унитарных предприятий Республики Башкортостан и хозяйственных обществ с участием Республики Башкортостан, обеспечивающих стратегические и экономические интересы Республики Башкортостан</w:t>
            </w:r>
          </w:p>
        </w:tc>
        <w:tc>
          <w:tcPr>
            <w:tcW w:w="1077" w:type="dxa"/>
          </w:tcPr>
          <w:p w:rsidR="00B1140F" w:rsidRDefault="00B1140F">
            <w:pPr>
              <w:pStyle w:val="ConsPlusNormal"/>
              <w:jc w:val="center"/>
            </w:pPr>
            <w:r>
              <w:lastRenderedPageBreak/>
              <w:t>-</w:t>
            </w:r>
          </w:p>
        </w:tc>
        <w:tc>
          <w:tcPr>
            <w:tcW w:w="964" w:type="dxa"/>
          </w:tcPr>
          <w:p w:rsidR="00B1140F" w:rsidRDefault="00B1140F">
            <w:pPr>
              <w:pStyle w:val="ConsPlusNormal"/>
              <w:jc w:val="center"/>
            </w:pPr>
            <w:r>
              <w:t>-</w:t>
            </w:r>
          </w:p>
        </w:tc>
        <w:tc>
          <w:tcPr>
            <w:tcW w:w="1020" w:type="dxa"/>
          </w:tcPr>
          <w:p w:rsidR="00B1140F" w:rsidRDefault="00B1140F">
            <w:pPr>
              <w:pStyle w:val="ConsPlusNormal"/>
              <w:jc w:val="center"/>
            </w:pPr>
            <w:r>
              <w:t>-</w:t>
            </w:r>
          </w:p>
        </w:tc>
        <w:tc>
          <w:tcPr>
            <w:tcW w:w="964" w:type="dxa"/>
          </w:tcPr>
          <w:p w:rsidR="00B1140F" w:rsidRDefault="00B1140F">
            <w:pPr>
              <w:pStyle w:val="ConsPlusNormal"/>
              <w:jc w:val="center"/>
            </w:pPr>
            <w:r>
              <w:t>-</w:t>
            </w:r>
          </w:p>
        </w:tc>
        <w:tc>
          <w:tcPr>
            <w:tcW w:w="1077" w:type="dxa"/>
          </w:tcPr>
          <w:p w:rsidR="00B1140F" w:rsidRDefault="00B1140F">
            <w:pPr>
              <w:pStyle w:val="ConsPlusNormal"/>
              <w:jc w:val="center"/>
            </w:pPr>
            <w:r>
              <w:t>-</w:t>
            </w:r>
          </w:p>
        </w:tc>
        <w:tc>
          <w:tcPr>
            <w:tcW w:w="964" w:type="dxa"/>
          </w:tcPr>
          <w:p w:rsidR="00B1140F" w:rsidRDefault="00B1140F">
            <w:pPr>
              <w:pStyle w:val="ConsPlusNormal"/>
              <w:jc w:val="center"/>
            </w:pPr>
            <w:r>
              <w:t>-</w:t>
            </w:r>
          </w:p>
        </w:tc>
        <w:tc>
          <w:tcPr>
            <w:tcW w:w="1020" w:type="dxa"/>
          </w:tcPr>
          <w:p w:rsidR="00B1140F" w:rsidRDefault="00B1140F">
            <w:pPr>
              <w:pStyle w:val="ConsPlusNormal"/>
              <w:jc w:val="center"/>
            </w:pPr>
            <w:r>
              <w:t>-</w:t>
            </w:r>
          </w:p>
        </w:tc>
        <w:tc>
          <w:tcPr>
            <w:tcW w:w="1020" w:type="dxa"/>
          </w:tcPr>
          <w:p w:rsidR="00B1140F" w:rsidRDefault="00B1140F">
            <w:pPr>
              <w:pStyle w:val="ConsPlusNormal"/>
              <w:jc w:val="center"/>
            </w:pPr>
            <w:r>
              <w:t>-</w:t>
            </w:r>
          </w:p>
        </w:tc>
        <w:tc>
          <w:tcPr>
            <w:tcW w:w="1757" w:type="dxa"/>
          </w:tcPr>
          <w:p w:rsidR="00B1140F" w:rsidRDefault="00B1140F">
            <w:pPr>
              <w:pStyle w:val="ConsPlusNormal"/>
            </w:pPr>
            <w:r>
              <w:t xml:space="preserve">степень </w:t>
            </w:r>
            <w:r>
              <w:lastRenderedPageBreak/>
              <w:t>выполнения бюджетного задания по обеспечению поступлений в бюджет Республики Башкортостан доходов от использования и продажи государственного имущества Республики Башкортостан и земельных участков</w:t>
            </w:r>
          </w:p>
        </w:tc>
      </w:tr>
      <w:tr w:rsidR="00B1140F">
        <w:tc>
          <w:tcPr>
            <w:tcW w:w="567" w:type="dxa"/>
          </w:tcPr>
          <w:p w:rsidR="00B1140F" w:rsidRDefault="00B1140F">
            <w:pPr>
              <w:pStyle w:val="ConsPlusNormal"/>
              <w:jc w:val="center"/>
            </w:pPr>
            <w:r>
              <w:lastRenderedPageBreak/>
              <w:t>1.3</w:t>
            </w:r>
          </w:p>
        </w:tc>
        <w:tc>
          <w:tcPr>
            <w:tcW w:w="1310" w:type="dxa"/>
          </w:tcPr>
          <w:p w:rsidR="00B1140F" w:rsidRDefault="00B1140F">
            <w:pPr>
              <w:pStyle w:val="ConsPlusNormal"/>
            </w:pPr>
            <w:r>
              <w:t>Формирование и корректировка прогнозного плана (программы) приватизации государственного имущества Республики Башкортостан на очередной финансовый год и плановый период</w:t>
            </w:r>
          </w:p>
        </w:tc>
        <w:tc>
          <w:tcPr>
            <w:tcW w:w="1059" w:type="dxa"/>
          </w:tcPr>
          <w:p w:rsidR="00B1140F" w:rsidRDefault="00B1140F">
            <w:pPr>
              <w:pStyle w:val="ConsPlusNormal"/>
            </w:pPr>
            <w:r>
              <w:t>обеспечение запланированного объема доходов бюджета Республики Башкортостан от продажи государственного имущества Республики Башкортостан</w:t>
            </w:r>
          </w:p>
        </w:tc>
        <w:tc>
          <w:tcPr>
            <w:tcW w:w="1077" w:type="dxa"/>
          </w:tcPr>
          <w:p w:rsidR="00B1140F" w:rsidRDefault="00B1140F">
            <w:pPr>
              <w:pStyle w:val="ConsPlusNormal"/>
              <w:jc w:val="center"/>
            </w:pPr>
            <w:r>
              <w:t>12900012,2</w:t>
            </w:r>
          </w:p>
        </w:tc>
        <w:tc>
          <w:tcPr>
            <w:tcW w:w="964" w:type="dxa"/>
          </w:tcPr>
          <w:p w:rsidR="00B1140F" w:rsidRDefault="00B1140F">
            <w:pPr>
              <w:pStyle w:val="ConsPlusNormal"/>
              <w:jc w:val="center"/>
            </w:pPr>
            <w:r>
              <w:t>5544094,5</w:t>
            </w:r>
          </w:p>
        </w:tc>
        <w:tc>
          <w:tcPr>
            <w:tcW w:w="1020" w:type="dxa"/>
          </w:tcPr>
          <w:p w:rsidR="00B1140F" w:rsidRDefault="00B1140F">
            <w:pPr>
              <w:pStyle w:val="ConsPlusNormal"/>
              <w:jc w:val="center"/>
            </w:pPr>
            <w:r>
              <w:t>1392410,7</w:t>
            </w:r>
          </w:p>
        </w:tc>
        <w:tc>
          <w:tcPr>
            <w:tcW w:w="964" w:type="dxa"/>
          </w:tcPr>
          <w:p w:rsidR="00B1140F" w:rsidRDefault="00B1140F">
            <w:pPr>
              <w:pStyle w:val="ConsPlusNormal"/>
              <w:jc w:val="center"/>
            </w:pPr>
            <w:r>
              <w:t>625390,2</w:t>
            </w:r>
          </w:p>
        </w:tc>
        <w:tc>
          <w:tcPr>
            <w:tcW w:w="1077" w:type="dxa"/>
          </w:tcPr>
          <w:p w:rsidR="00B1140F" w:rsidRDefault="00B1140F">
            <w:pPr>
              <w:pStyle w:val="ConsPlusNormal"/>
              <w:jc w:val="center"/>
            </w:pPr>
            <w:r>
              <w:t>3180000,0</w:t>
            </w:r>
          </w:p>
        </w:tc>
        <w:tc>
          <w:tcPr>
            <w:tcW w:w="964" w:type="dxa"/>
          </w:tcPr>
          <w:p w:rsidR="00B1140F" w:rsidRDefault="00B1140F">
            <w:pPr>
              <w:pStyle w:val="ConsPlusNormal"/>
              <w:jc w:val="center"/>
            </w:pPr>
            <w:r>
              <w:t>3165000,0</w:t>
            </w:r>
          </w:p>
        </w:tc>
        <w:tc>
          <w:tcPr>
            <w:tcW w:w="1020" w:type="dxa"/>
          </w:tcPr>
          <w:p w:rsidR="00B1140F" w:rsidRDefault="00B1140F">
            <w:pPr>
              <w:pStyle w:val="ConsPlusNormal"/>
              <w:jc w:val="center"/>
            </w:pPr>
            <w:r>
              <w:t>3125000,0</w:t>
            </w:r>
          </w:p>
        </w:tc>
        <w:tc>
          <w:tcPr>
            <w:tcW w:w="1020" w:type="dxa"/>
          </w:tcPr>
          <w:p w:rsidR="00B1140F" w:rsidRDefault="00B1140F">
            <w:pPr>
              <w:pStyle w:val="ConsPlusNormal"/>
              <w:jc w:val="center"/>
            </w:pPr>
            <w:r>
              <w:t>1620000,0</w:t>
            </w:r>
          </w:p>
        </w:tc>
        <w:tc>
          <w:tcPr>
            <w:tcW w:w="1757" w:type="dxa"/>
          </w:tcPr>
          <w:p w:rsidR="00B1140F" w:rsidRDefault="00B1140F">
            <w:pPr>
              <w:pStyle w:val="ConsPlusNormal"/>
            </w:pPr>
            <w:r>
              <w:t>степень выполнения бюджетного задания по обеспечению поступлений в бюджет Республики Башкортостан доходов от использования и продажи государственного имущества Республики Башкортостан и земельных участков</w:t>
            </w:r>
          </w:p>
        </w:tc>
      </w:tr>
      <w:tr w:rsidR="00B1140F">
        <w:tc>
          <w:tcPr>
            <w:tcW w:w="567" w:type="dxa"/>
          </w:tcPr>
          <w:p w:rsidR="00B1140F" w:rsidRDefault="00B1140F">
            <w:pPr>
              <w:pStyle w:val="ConsPlusNormal"/>
              <w:jc w:val="center"/>
            </w:pPr>
            <w:r>
              <w:t>1.4</w:t>
            </w:r>
          </w:p>
        </w:tc>
        <w:tc>
          <w:tcPr>
            <w:tcW w:w="1310" w:type="dxa"/>
          </w:tcPr>
          <w:p w:rsidR="00B1140F" w:rsidRDefault="00B1140F">
            <w:pPr>
              <w:pStyle w:val="ConsPlusNormal"/>
            </w:pPr>
            <w:r>
              <w:t>Совершенст</w:t>
            </w:r>
            <w:r>
              <w:lastRenderedPageBreak/>
              <w:t xml:space="preserve">вование нормативного правового регулирования порядка учета и оформления прав пользования государственным имуществом Республики Башкортостан, установленного </w:t>
            </w:r>
            <w:hyperlink r:id="rId157" w:history="1">
              <w:r>
                <w:rPr>
                  <w:color w:val="0000FF"/>
                </w:rPr>
                <w:t>Постановлением</w:t>
              </w:r>
            </w:hyperlink>
            <w:r>
              <w:t xml:space="preserve"> Правительства Республики Башкортостан от 29 декабря 2007 года N 403 "О порядке оформления прав </w:t>
            </w:r>
            <w:r>
              <w:lastRenderedPageBreak/>
              <w:t>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 последующими изменениями)</w:t>
            </w:r>
          </w:p>
        </w:tc>
        <w:tc>
          <w:tcPr>
            <w:tcW w:w="1059" w:type="dxa"/>
          </w:tcPr>
          <w:p w:rsidR="00B1140F" w:rsidRDefault="00B1140F">
            <w:pPr>
              <w:pStyle w:val="ConsPlusNormal"/>
            </w:pPr>
            <w:r>
              <w:lastRenderedPageBreak/>
              <w:t>обеспече</w:t>
            </w:r>
            <w:r>
              <w:lastRenderedPageBreak/>
              <w:t>ние запланированного объема доходов бюджета Республики Башкортостан от сдачи в аренду государственного имущества Республики Башкортостан</w:t>
            </w:r>
          </w:p>
        </w:tc>
        <w:tc>
          <w:tcPr>
            <w:tcW w:w="1077" w:type="dxa"/>
          </w:tcPr>
          <w:p w:rsidR="00B1140F" w:rsidRDefault="00B1140F">
            <w:pPr>
              <w:pStyle w:val="ConsPlusNormal"/>
              <w:jc w:val="center"/>
            </w:pPr>
            <w:r>
              <w:lastRenderedPageBreak/>
              <w:t>213236,6</w:t>
            </w:r>
          </w:p>
        </w:tc>
        <w:tc>
          <w:tcPr>
            <w:tcW w:w="964" w:type="dxa"/>
          </w:tcPr>
          <w:p w:rsidR="00B1140F" w:rsidRDefault="00B1140F">
            <w:pPr>
              <w:pStyle w:val="ConsPlusNormal"/>
              <w:jc w:val="center"/>
            </w:pPr>
            <w:r>
              <w:t>211108,8</w:t>
            </w:r>
          </w:p>
        </w:tc>
        <w:tc>
          <w:tcPr>
            <w:tcW w:w="1020" w:type="dxa"/>
          </w:tcPr>
          <w:p w:rsidR="00B1140F" w:rsidRDefault="00B1140F">
            <w:pPr>
              <w:pStyle w:val="ConsPlusNormal"/>
              <w:jc w:val="center"/>
            </w:pPr>
            <w:r>
              <w:t>250722,2</w:t>
            </w:r>
          </w:p>
        </w:tc>
        <w:tc>
          <w:tcPr>
            <w:tcW w:w="964" w:type="dxa"/>
          </w:tcPr>
          <w:p w:rsidR="00B1140F" w:rsidRDefault="00B1140F">
            <w:pPr>
              <w:pStyle w:val="ConsPlusNormal"/>
              <w:jc w:val="center"/>
            </w:pPr>
            <w:r>
              <w:t>269415,1</w:t>
            </w:r>
          </w:p>
        </w:tc>
        <w:tc>
          <w:tcPr>
            <w:tcW w:w="1077" w:type="dxa"/>
          </w:tcPr>
          <w:p w:rsidR="00B1140F" w:rsidRDefault="00B1140F">
            <w:pPr>
              <w:pStyle w:val="ConsPlusNormal"/>
              <w:jc w:val="center"/>
            </w:pPr>
            <w:r>
              <w:t>211500</w:t>
            </w:r>
          </w:p>
        </w:tc>
        <w:tc>
          <w:tcPr>
            <w:tcW w:w="964" w:type="dxa"/>
          </w:tcPr>
          <w:p w:rsidR="00B1140F" w:rsidRDefault="00B1140F">
            <w:pPr>
              <w:pStyle w:val="ConsPlusNormal"/>
              <w:jc w:val="center"/>
            </w:pPr>
            <w:r>
              <w:t>213000</w:t>
            </w:r>
          </w:p>
        </w:tc>
        <w:tc>
          <w:tcPr>
            <w:tcW w:w="1020" w:type="dxa"/>
          </w:tcPr>
          <w:p w:rsidR="00B1140F" w:rsidRDefault="00B1140F">
            <w:pPr>
              <w:pStyle w:val="ConsPlusNormal"/>
              <w:jc w:val="center"/>
            </w:pPr>
            <w:r>
              <w:t>214500</w:t>
            </w:r>
          </w:p>
        </w:tc>
        <w:tc>
          <w:tcPr>
            <w:tcW w:w="1020" w:type="dxa"/>
          </w:tcPr>
          <w:p w:rsidR="00B1140F" w:rsidRDefault="00B1140F">
            <w:pPr>
              <w:pStyle w:val="ConsPlusNormal"/>
              <w:jc w:val="center"/>
            </w:pPr>
            <w:r>
              <w:t>216000</w:t>
            </w:r>
          </w:p>
        </w:tc>
        <w:tc>
          <w:tcPr>
            <w:tcW w:w="1757" w:type="dxa"/>
          </w:tcPr>
          <w:p w:rsidR="00B1140F" w:rsidRDefault="00B1140F">
            <w:pPr>
              <w:pStyle w:val="ConsPlusNormal"/>
            </w:pPr>
            <w:r>
              <w:t xml:space="preserve">средняя </w:t>
            </w:r>
            <w:r>
              <w:lastRenderedPageBreak/>
              <w:t>величина полученного дохода за 1 кв. м государственного нежилого фонда, используемого на праве аренды</w:t>
            </w:r>
          </w:p>
        </w:tc>
      </w:tr>
      <w:tr w:rsidR="00B1140F">
        <w:tc>
          <w:tcPr>
            <w:tcW w:w="12799" w:type="dxa"/>
            <w:gridSpan w:val="12"/>
          </w:tcPr>
          <w:p w:rsidR="00B1140F" w:rsidRDefault="00B1140F">
            <w:pPr>
              <w:pStyle w:val="ConsPlusNormal"/>
              <w:jc w:val="center"/>
              <w:outlineLvl w:val="2"/>
            </w:pPr>
            <w:r>
              <w:lastRenderedPageBreak/>
              <w:t>2. Подпрограмма "Создание эффективной системы государственного и муниципального управления и распоряжения земельными ресурсами в Республике Башкортостан"</w:t>
            </w:r>
          </w:p>
        </w:tc>
      </w:tr>
      <w:tr w:rsidR="00B1140F">
        <w:tc>
          <w:tcPr>
            <w:tcW w:w="567" w:type="dxa"/>
          </w:tcPr>
          <w:p w:rsidR="00B1140F" w:rsidRDefault="00B1140F">
            <w:pPr>
              <w:pStyle w:val="ConsPlusNormal"/>
              <w:jc w:val="center"/>
            </w:pPr>
            <w:r>
              <w:t>2.1</w:t>
            </w:r>
          </w:p>
        </w:tc>
        <w:tc>
          <w:tcPr>
            <w:tcW w:w="1310" w:type="dxa"/>
          </w:tcPr>
          <w:p w:rsidR="00B1140F" w:rsidRDefault="00B1140F">
            <w:pPr>
              <w:pStyle w:val="ConsPlusNormal"/>
            </w:pPr>
            <w:r>
              <w:t xml:space="preserve">Совершенствование нормативного </w:t>
            </w:r>
            <w:r>
              <w:lastRenderedPageBreak/>
              <w:t xml:space="preserve">правового регулирования земельных отношений в Республике Башкортостан путем внесения изменений в </w:t>
            </w:r>
            <w:hyperlink r:id="rId158" w:history="1">
              <w:r>
                <w:rPr>
                  <w:color w:val="0000FF"/>
                </w:rPr>
                <w:t>Закон</w:t>
              </w:r>
            </w:hyperlink>
            <w:r>
              <w:t xml:space="preserve"> Республики Башкортостан "О регулировании земельных отношений в Республике Башкортостан" и в некоторые нормативные правовые документы Правительства Республики Башкортостан в рамках приведения </w:t>
            </w:r>
            <w:r>
              <w:lastRenderedPageBreak/>
              <w:t>законодательства в соответствие с нормами федерального законодательства и обеспечения прав граждан и юридических лиц по приобретению земельных участков, в том числе для индивидуального жилищного строительства, и по оформлению прав пользования земельными участками</w:t>
            </w:r>
          </w:p>
        </w:tc>
        <w:tc>
          <w:tcPr>
            <w:tcW w:w="1059" w:type="dxa"/>
          </w:tcPr>
          <w:p w:rsidR="00B1140F" w:rsidRDefault="00B1140F">
            <w:pPr>
              <w:pStyle w:val="ConsPlusNormal"/>
            </w:pPr>
            <w:r>
              <w:lastRenderedPageBreak/>
              <w:t xml:space="preserve">обеспечение запланированного </w:t>
            </w:r>
            <w:r>
              <w:lastRenderedPageBreak/>
              <w:t>объема доходов бюджета Республики Башкортостан, в том числе доходов от сдачи в аренду земельных участков, находящихся в государственной собственности Республики Башкортостан</w:t>
            </w:r>
          </w:p>
        </w:tc>
        <w:tc>
          <w:tcPr>
            <w:tcW w:w="1077" w:type="dxa"/>
          </w:tcPr>
          <w:p w:rsidR="00B1140F" w:rsidRDefault="00B1140F">
            <w:pPr>
              <w:pStyle w:val="ConsPlusNormal"/>
              <w:jc w:val="center"/>
            </w:pPr>
            <w:r>
              <w:lastRenderedPageBreak/>
              <w:t>449350,2</w:t>
            </w:r>
          </w:p>
        </w:tc>
        <w:tc>
          <w:tcPr>
            <w:tcW w:w="964" w:type="dxa"/>
          </w:tcPr>
          <w:p w:rsidR="00B1140F" w:rsidRDefault="00B1140F">
            <w:pPr>
              <w:pStyle w:val="ConsPlusNormal"/>
              <w:jc w:val="center"/>
            </w:pPr>
            <w:r>
              <w:t>422252,3</w:t>
            </w:r>
          </w:p>
        </w:tc>
        <w:tc>
          <w:tcPr>
            <w:tcW w:w="1020" w:type="dxa"/>
          </w:tcPr>
          <w:p w:rsidR="00B1140F" w:rsidRDefault="00B1140F">
            <w:pPr>
              <w:pStyle w:val="ConsPlusNormal"/>
              <w:jc w:val="center"/>
            </w:pPr>
            <w:r>
              <w:t>578533,3</w:t>
            </w:r>
          </w:p>
        </w:tc>
        <w:tc>
          <w:tcPr>
            <w:tcW w:w="964" w:type="dxa"/>
          </w:tcPr>
          <w:p w:rsidR="00B1140F" w:rsidRDefault="00B1140F">
            <w:pPr>
              <w:pStyle w:val="ConsPlusNormal"/>
              <w:jc w:val="center"/>
            </w:pPr>
            <w:r>
              <w:t>676009,8</w:t>
            </w:r>
          </w:p>
        </w:tc>
        <w:tc>
          <w:tcPr>
            <w:tcW w:w="1077" w:type="dxa"/>
          </w:tcPr>
          <w:p w:rsidR="00B1140F" w:rsidRDefault="00B1140F">
            <w:pPr>
              <w:pStyle w:val="ConsPlusNormal"/>
              <w:jc w:val="center"/>
            </w:pPr>
            <w:r>
              <w:t>482489,0</w:t>
            </w:r>
          </w:p>
        </w:tc>
        <w:tc>
          <w:tcPr>
            <w:tcW w:w="964" w:type="dxa"/>
          </w:tcPr>
          <w:p w:rsidR="00B1140F" w:rsidRDefault="00B1140F">
            <w:pPr>
              <w:pStyle w:val="ConsPlusNormal"/>
              <w:jc w:val="center"/>
            </w:pPr>
            <w:r>
              <w:t>503679,0</w:t>
            </w:r>
          </w:p>
        </w:tc>
        <w:tc>
          <w:tcPr>
            <w:tcW w:w="1020" w:type="dxa"/>
          </w:tcPr>
          <w:p w:rsidR="00B1140F" w:rsidRDefault="00B1140F">
            <w:pPr>
              <w:pStyle w:val="ConsPlusNormal"/>
              <w:jc w:val="center"/>
            </w:pPr>
            <w:r>
              <w:t>522819,0</w:t>
            </w:r>
          </w:p>
        </w:tc>
        <w:tc>
          <w:tcPr>
            <w:tcW w:w="1020" w:type="dxa"/>
          </w:tcPr>
          <w:p w:rsidR="00B1140F" w:rsidRDefault="00B1140F">
            <w:pPr>
              <w:pStyle w:val="ConsPlusNormal"/>
              <w:jc w:val="center"/>
            </w:pPr>
            <w:r>
              <w:t>536412,0</w:t>
            </w:r>
          </w:p>
        </w:tc>
        <w:tc>
          <w:tcPr>
            <w:tcW w:w="1757" w:type="dxa"/>
          </w:tcPr>
          <w:p w:rsidR="00B1140F" w:rsidRDefault="00B1140F">
            <w:pPr>
              <w:pStyle w:val="ConsPlusNormal"/>
            </w:pPr>
            <w:r>
              <w:t xml:space="preserve">средняя величина полученного дохода за 1 га </w:t>
            </w:r>
            <w:r>
              <w:lastRenderedPageBreak/>
              <w:t>земельных участков, используемых на праве аренды</w:t>
            </w:r>
          </w:p>
        </w:tc>
      </w:tr>
      <w:tr w:rsidR="00B1140F">
        <w:tc>
          <w:tcPr>
            <w:tcW w:w="567" w:type="dxa"/>
          </w:tcPr>
          <w:p w:rsidR="00B1140F" w:rsidRDefault="00B1140F">
            <w:pPr>
              <w:pStyle w:val="ConsPlusNormal"/>
              <w:jc w:val="center"/>
            </w:pPr>
            <w:r>
              <w:lastRenderedPageBreak/>
              <w:t>2.2</w:t>
            </w:r>
          </w:p>
        </w:tc>
        <w:tc>
          <w:tcPr>
            <w:tcW w:w="1310" w:type="dxa"/>
          </w:tcPr>
          <w:p w:rsidR="00B1140F" w:rsidRDefault="00B1140F">
            <w:pPr>
              <w:pStyle w:val="ConsPlusNormal"/>
            </w:pPr>
            <w:r>
              <w:t>Совершенствование нормативно</w:t>
            </w:r>
            <w:r>
              <w:lastRenderedPageBreak/>
              <w:t xml:space="preserve">го правового регулирования порядка оформления прав пользования земельными участками, установленного </w:t>
            </w:r>
            <w:hyperlink r:id="rId159" w:history="1">
              <w:r>
                <w:rPr>
                  <w:color w:val="0000FF"/>
                </w:rPr>
                <w:t>Постановлением</w:t>
              </w:r>
            </w:hyperlink>
            <w:r>
              <w:t xml:space="preserve"> Правительства Республики Башкортостан от 22 декабря 2009 года N 480 "Об определении размера арендной платы за земли, находящиеся в государственной собственности </w:t>
            </w:r>
            <w:r>
              <w:lastRenderedPageBreak/>
              <w:t>Республики Башкортостан, и земли, государственная собственность на которые не разграничена" (с последующими изменениями)</w:t>
            </w:r>
          </w:p>
        </w:tc>
        <w:tc>
          <w:tcPr>
            <w:tcW w:w="1059" w:type="dxa"/>
          </w:tcPr>
          <w:p w:rsidR="00B1140F" w:rsidRDefault="00B1140F">
            <w:pPr>
              <w:pStyle w:val="ConsPlusNormal"/>
            </w:pPr>
            <w:r>
              <w:lastRenderedPageBreak/>
              <w:t>обеспечение запланир</w:t>
            </w:r>
            <w:r>
              <w:lastRenderedPageBreak/>
              <w:t>ованного объема доходов бюджета Республики Башкортостан от сдачи в аренду земельных участков, находящихся в государственной собственности Республики Башкортостан</w:t>
            </w:r>
          </w:p>
        </w:tc>
        <w:tc>
          <w:tcPr>
            <w:tcW w:w="1077" w:type="dxa"/>
          </w:tcPr>
          <w:p w:rsidR="00B1140F" w:rsidRDefault="00B1140F">
            <w:pPr>
              <w:pStyle w:val="ConsPlusNormal"/>
              <w:jc w:val="center"/>
            </w:pPr>
            <w:r>
              <w:lastRenderedPageBreak/>
              <w:t>449350,2</w:t>
            </w:r>
          </w:p>
        </w:tc>
        <w:tc>
          <w:tcPr>
            <w:tcW w:w="964" w:type="dxa"/>
          </w:tcPr>
          <w:p w:rsidR="00B1140F" w:rsidRDefault="00B1140F">
            <w:pPr>
              <w:pStyle w:val="ConsPlusNormal"/>
              <w:jc w:val="center"/>
            </w:pPr>
            <w:r>
              <w:t>422252,3</w:t>
            </w:r>
          </w:p>
        </w:tc>
        <w:tc>
          <w:tcPr>
            <w:tcW w:w="1020" w:type="dxa"/>
          </w:tcPr>
          <w:p w:rsidR="00B1140F" w:rsidRDefault="00B1140F">
            <w:pPr>
              <w:pStyle w:val="ConsPlusNormal"/>
              <w:jc w:val="center"/>
            </w:pPr>
            <w:r>
              <w:t>578533,3</w:t>
            </w:r>
          </w:p>
        </w:tc>
        <w:tc>
          <w:tcPr>
            <w:tcW w:w="964" w:type="dxa"/>
          </w:tcPr>
          <w:p w:rsidR="00B1140F" w:rsidRDefault="00B1140F">
            <w:pPr>
              <w:pStyle w:val="ConsPlusNormal"/>
              <w:jc w:val="center"/>
            </w:pPr>
            <w:r>
              <w:t>676009,8</w:t>
            </w:r>
          </w:p>
        </w:tc>
        <w:tc>
          <w:tcPr>
            <w:tcW w:w="1077" w:type="dxa"/>
          </w:tcPr>
          <w:p w:rsidR="00B1140F" w:rsidRDefault="00B1140F">
            <w:pPr>
              <w:pStyle w:val="ConsPlusNormal"/>
              <w:jc w:val="center"/>
            </w:pPr>
            <w:r>
              <w:t>482489,0</w:t>
            </w:r>
          </w:p>
        </w:tc>
        <w:tc>
          <w:tcPr>
            <w:tcW w:w="964" w:type="dxa"/>
          </w:tcPr>
          <w:p w:rsidR="00B1140F" w:rsidRDefault="00B1140F">
            <w:pPr>
              <w:pStyle w:val="ConsPlusNormal"/>
              <w:jc w:val="center"/>
            </w:pPr>
            <w:r>
              <w:t>503679,0</w:t>
            </w:r>
          </w:p>
        </w:tc>
        <w:tc>
          <w:tcPr>
            <w:tcW w:w="1020" w:type="dxa"/>
          </w:tcPr>
          <w:p w:rsidR="00B1140F" w:rsidRDefault="00B1140F">
            <w:pPr>
              <w:pStyle w:val="ConsPlusNormal"/>
              <w:jc w:val="center"/>
            </w:pPr>
            <w:r>
              <w:t>522819,0</w:t>
            </w:r>
          </w:p>
        </w:tc>
        <w:tc>
          <w:tcPr>
            <w:tcW w:w="1020" w:type="dxa"/>
          </w:tcPr>
          <w:p w:rsidR="00B1140F" w:rsidRDefault="00B1140F">
            <w:pPr>
              <w:pStyle w:val="ConsPlusNormal"/>
              <w:jc w:val="center"/>
            </w:pPr>
            <w:r>
              <w:t>536412,0</w:t>
            </w:r>
          </w:p>
        </w:tc>
        <w:tc>
          <w:tcPr>
            <w:tcW w:w="1757" w:type="dxa"/>
          </w:tcPr>
          <w:p w:rsidR="00B1140F" w:rsidRDefault="00B1140F">
            <w:pPr>
              <w:pStyle w:val="ConsPlusNormal"/>
            </w:pPr>
            <w:r>
              <w:t xml:space="preserve">средняя величина полученного </w:t>
            </w:r>
            <w:r>
              <w:lastRenderedPageBreak/>
              <w:t>дохода за 1 га земельных участков, используемых на праве аренды</w:t>
            </w:r>
          </w:p>
        </w:tc>
      </w:tr>
    </w:tbl>
    <w:p w:rsidR="00B1140F" w:rsidRDefault="00B1140F">
      <w:pPr>
        <w:pStyle w:val="ConsPlusNormal"/>
        <w:ind w:firstLine="540"/>
        <w:jc w:val="both"/>
      </w:pPr>
    </w:p>
    <w:p w:rsidR="00B1140F" w:rsidRDefault="00B1140F">
      <w:pPr>
        <w:pStyle w:val="ConsPlusNormal"/>
        <w:ind w:firstLine="540"/>
        <w:jc w:val="both"/>
      </w:pPr>
    </w:p>
    <w:p w:rsidR="00B1140F" w:rsidRDefault="00B1140F">
      <w:pPr>
        <w:pStyle w:val="ConsPlusNormal"/>
        <w:ind w:firstLine="540"/>
        <w:jc w:val="both"/>
      </w:pPr>
    </w:p>
    <w:p w:rsidR="00B1140F" w:rsidRDefault="00B1140F">
      <w:pPr>
        <w:pStyle w:val="ConsPlusNormal"/>
        <w:ind w:firstLine="540"/>
        <w:jc w:val="both"/>
      </w:pPr>
    </w:p>
    <w:p w:rsidR="00B1140F" w:rsidRDefault="00B1140F">
      <w:pPr>
        <w:pStyle w:val="ConsPlusNormal"/>
        <w:ind w:firstLine="540"/>
        <w:jc w:val="both"/>
      </w:pPr>
    </w:p>
    <w:p w:rsidR="00B1140F" w:rsidRDefault="00B1140F">
      <w:pPr>
        <w:pStyle w:val="ConsPlusNormal"/>
        <w:jc w:val="right"/>
        <w:outlineLvl w:val="1"/>
      </w:pPr>
      <w:r>
        <w:t>Приложение N 4</w:t>
      </w:r>
    </w:p>
    <w:p w:rsidR="00B1140F" w:rsidRDefault="00B1140F">
      <w:pPr>
        <w:pStyle w:val="ConsPlusNormal"/>
        <w:jc w:val="right"/>
      </w:pPr>
      <w:r>
        <w:t>к государственной программе</w:t>
      </w:r>
    </w:p>
    <w:p w:rsidR="00B1140F" w:rsidRDefault="00B1140F">
      <w:pPr>
        <w:pStyle w:val="ConsPlusNormal"/>
        <w:jc w:val="right"/>
      </w:pPr>
      <w:r>
        <w:t>"Развитие земельных и</w:t>
      </w:r>
    </w:p>
    <w:p w:rsidR="00B1140F" w:rsidRDefault="00B1140F">
      <w:pPr>
        <w:pStyle w:val="ConsPlusNormal"/>
        <w:jc w:val="right"/>
      </w:pPr>
      <w:r>
        <w:t>имущественных отношений</w:t>
      </w:r>
    </w:p>
    <w:p w:rsidR="00B1140F" w:rsidRDefault="00B1140F">
      <w:pPr>
        <w:pStyle w:val="ConsPlusNormal"/>
        <w:jc w:val="right"/>
      </w:pPr>
      <w:r>
        <w:t>в Республике Башкортостан"</w:t>
      </w:r>
    </w:p>
    <w:p w:rsidR="00B1140F" w:rsidRDefault="00B1140F">
      <w:pPr>
        <w:pStyle w:val="ConsPlusNormal"/>
        <w:ind w:firstLine="540"/>
        <w:jc w:val="both"/>
      </w:pPr>
    </w:p>
    <w:p w:rsidR="00B1140F" w:rsidRDefault="00B1140F">
      <w:pPr>
        <w:pStyle w:val="ConsPlusNormal"/>
        <w:jc w:val="center"/>
      </w:pPr>
      <w:bookmarkStart w:id="9" w:name="P5724"/>
      <w:bookmarkEnd w:id="9"/>
      <w:r>
        <w:t>ПЕРЕЧЕНЬ</w:t>
      </w:r>
    </w:p>
    <w:p w:rsidR="00B1140F" w:rsidRDefault="00B1140F">
      <w:pPr>
        <w:pStyle w:val="ConsPlusNormal"/>
        <w:jc w:val="center"/>
      </w:pPr>
      <w:r>
        <w:t>ОБЪЕКТОВ КАПИТАЛЬНОГО СТРОИТЕЛЬСТВА, В ТОМ ЧИСЛЕ</w:t>
      </w:r>
    </w:p>
    <w:p w:rsidR="00B1140F" w:rsidRDefault="00B1140F">
      <w:pPr>
        <w:pStyle w:val="ConsPlusNormal"/>
        <w:jc w:val="center"/>
      </w:pPr>
      <w:r>
        <w:t>РЕАЛИЗУЕМЫХ В РАМКАХ РЕСПУБЛИКАНСКОЙ АДРЕСНОЙ</w:t>
      </w:r>
    </w:p>
    <w:p w:rsidR="00B1140F" w:rsidRDefault="00B1140F">
      <w:pPr>
        <w:pStyle w:val="ConsPlusNormal"/>
        <w:jc w:val="center"/>
      </w:pPr>
      <w:r>
        <w:t>ИНВЕСТИЦИОННОЙ ПРОГРАММЫ И ИНВЕСТИЦИОННЫХ ПРОЕКТОВ</w:t>
      </w:r>
    </w:p>
    <w:p w:rsidR="00B1140F" w:rsidRDefault="00B1140F">
      <w:pPr>
        <w:pStyle w:val="ConsPlusNormal"/>
        <w:jc w:val="center"/>
      </w:pPr>
      <w:r>
        <w:t>ГОСУДАРСТВЕННО-ЧАСТНОГО ПАРТНЕРСТВА С УЧАСТИЕМ</w:t>
      </w:r>
    </w:p>
    <w:p w:rsidR="00B1140F" w:rsidRDefault="00B1140F">
      <w:pPr>
        <w:pStyle w:val="ConsPlusNormal"/>
        <w:jc w:val="center"/>
      </w:pPr>
      <w:r>
        <w:t>РЕСПУБЛИКИ БАШКОРТОСТАН, В РАМКАХ ГОСУДАРСТВЕННОЙ ПРОГРАММЫ</w:t>
      </w:r>
    </w:p>
    <w:p w:rsidR="00B1140F" w:rsidRDefault="00B1140F">
      <w:pPr>
        <w:pStyle w:val="ConsPlusNormal"/>
        <w:jc w:val="center"/>
      </w:pPr>
      <w:r>
        <w:t>"РАЗВИТИЕ ЗЕМЕЛЬНЫХ И ИМУЩЕСТВЕННЫХ ОТНОШЕНИЙ</w:t>
      </w:r>
    </w:p>
    <w:p w:rsidR="00B1140F" w:rsidRDefault="00B1140F">
      <w:pPr>
        <w:pStyle w:val="ConsPlusNormal"/>
        <w:jc w:val="center"/>
      </w:pPr>
      <w:r>
        <w:t>В РЕСПУБЛИКЕ БАШКОРТОСТАН"</w:t>
      </w:r>
    </w:p>
    <w:p w:rsidR="00B1140F" w:rsidRDefault="00B1140F">
      <w:pPr>
        <w:pStyle w:val="ConsPlusNormal"/>
        <w:jc w:val="center"/>
      </w:pPr>
    </w:p>
    <w:p w:rsidR="00B1140F" w:rsidRDefault="00B1140F">
      <w:pPr>
        <w:pStyle w:val="ConsPlusNormal"/>
        <w:jc w:val="center"/>
      </w:pPr>
      <w:r>
        <w:t>Список изменяющих документов</w:t>
      </w:r>
    </w:p>
    <w:p w:rsidR="00B1140F" w:rsidRDefault="00B1140F">
      <w:pPr>
        <w:pStyle w:val="ConsPlusNormal"/>
        <w:jc w:val="center"/>
      </w:pPr>
      <w:r>
        <w:t xml:space="preserve">(в ред. </w:t>
      </w:r>
      <w:hyperlink r:id="rId160" w:history="1">
        <w:r>
          <w:rPr>
            <w:color w:val="0000FF"/>
          </w:rPr>
          <w:t>Постановления</w:t>
        </w:r>
      </w:hyperlink>
      <w:r>
        <w:t xml:space="preserve"> Правительства РБ от 21.06.2017 N 275)</w:t>
      </w:r>
    </w:p>
    <w:p w:rsidR="00B1140F" w:rsidRDefault="00B1140F">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64"/>
        <w:gridCol w:w="655"/>
        <w:gridCol w:w="653"/>
        <w:gridCol w:w="1134"/>
        <w:gridCol w:w="979"/>
        <w:gridCol w:w="1020"/>
        <w:gridCol w:w="964"/>
        <w:gridCol w:w="1020"/>
        <w:gridCol w:w="907"/>
        <w:gridCol w:w="1020"/>
        <w:gridCol w:w="850"/>
        <w:gridCol w:w="907"/>
        <w:gridCol w:w="794"/>
        <w:gridCol w:w="850"/>
      </w:tblGrid>
      <w:tr w:rsidR="00B1140F">
        <w:tc>
          <w:tcPr>
            <w:tcW w:w="454" w:type="dxa"/>
            <w:vMerge w:val="restart"/>
            <w:vAlign w:val="center"/>
          </w:tcPr>
          <w:p w:rsidR="00B1140F" w:rsidRDefault="00B1140F">
            <w:pPr>
              <w:pStyle w:val="ConsPlusNormal"/>
              <w:jc w:val="center"/>
            </w:pPr>
            <w:r>
              <w:t>N</w:t>
            </w:r>
          </w:p>
          <w:p w:rsidR="00B1140F" w:rsidRDefault="00B1140F">
            <w:pPr>
              <w:pStyle w:val="ConsPlusNormal"/>
              <w:jc w:val="center"/>
            </w:pPr>
            <w:r>
              <w:t>п/п</w:t>
            </w:r>
          </w:p>
        </w:tc>
        <w:tc>
          <w:tcPr>
            <w:tcW w:w="1464" w:type="dxa"/>
            <w:vMerge w:val="restart"/>
            <w:vAlign w:val="center"/>
          </w:tcPr>
          <w:p w:rsidR="00B1140F" w:rsidRDefault="00B1140F">
            <w:pPr>
              <w:pStyle w:val="ConsPlusNormal"/>
              <w:jc w:val="center"/>
            </w:pPr>
            <w:r>
              <w:t>Наименование и местонахождение объекта</w:t>
            </w:r>
          </w:p>
        </w:tc>
        <w:tc>
          <w:tcPr>
            <w:tcW w:w="655" w:type="dxa"/>
            <w:vMerge w:val="restart"/>
            <w:vAlign w:val="center"/>
          </w:tcPr>
          <w:p w:rsidR="00B1140F" w:rsidRDefault="00B1140F">
            <w:pPr>
              <w:pStyle w:val="ConsPlusNormal"/>
              <w:jc w:val="center"/>
            </w:pPr>
            <w:r>
              <w:t>Ввод мощности объекта в соответствующих единицах измерения</w:t>
            </w:r>
          </w:p>
        </w:tc>
        <w:tc>
          <w:tcPr>
            <w:tcW w:w="653" w:type="dxa"/>
            <w:vMerge w:val="restart"/>
            <w:vAlign w:val="center"/>
          </w:tcPr>
          <w:p w:rsidR="00B1140F" w:rsidRDefault="00B1140F">
            <w:pPr>
              <w:pStyle w:val="ConsPlusNormal"/>
              <w:jc w:val="center"/>
            </w:pPr>
            <w:r>
              <w:t>Сроки строительства объекта, ввода в эксплуатацию</w:t>
            </w:r>
          </w:p>
        </w:tc>
        <w:tc>
          <w:tcPr>
            <w:tcW w:w="1134" w:type="dxa"/>
            <w:vMerge w:val="restart"/>
            <w:vAlign w:val="center"/>
          </w:tcPr>
          <w:p w:rsidR="00B1140F" w:rsidRDefault="00B1140F">
            <w:pPr>
              <w:pStyle w:val="ConsPlusNormal"/>
              <w:jc w:val="center"/>
            </w:pPr>
            <w:r>
              <w:t>Сметная стоимость объекта в действующих ценах, тыс. рублей</w:t>
            </w:r>
          </w:p>
        </w:tc>
        <w:tc>
          <w:tcPr>
            <w:tcW w:w="979" w:type="dxa"/>
            <w:vMerge w:val="restart"/>
            <w:vAlign w:val="center"/>
          </w:tcPr>
          <w:p w:rsidR="00B1140F" w:rsidRDefault="00B1140F">
            <w:pPr>
              <w:pStyle w:val="ConsPlusNormal"/>
              <w:jc w:val="center"/>
            </w:pPr>
            <w:r>
              <w:t>Источник финансирования государственной программы</w:t>
            </w:r>
          </w:p>
        </w:tc>
        <w:tc>
          <w:tcPr>
            <w:tcW w:w="8332" w:type="dxa"/>
            <w:gridSpan w:val="9"/>
            <w:vAlign w:val="center"/>
          </w:tcPr>
          <w:p w:rsidR="00B1140F" w:rsidRDefault="00B1140F">
            <w:pPr>
              <w:pStyle w:val="ConsPlusNormal"/>
              <w:jc w:val="center"/>
            </w:pPr>
            <w:r>
              <w:t>Объемы финансирования, тыс. рублей</w:t>
            </w:r>
          </w:p>
        </w:tc>
      </w:tr>
      <w:tr w:rsidR="00B1140F">
        <w:tc>
          <w:tcPr>
            <w:tcW w:w="454" w:type="dxa"/>
            <w:vMerge/>
          </w:tcPr>
          <w:p w:rsidR="00B1140F" w:rsidRDefault="00B1140F"/>
        </w:tc>
        <w:tc>
          <w:tcPr>
            <w:tcW w:w="1464" w:type="dxa"/>
            <w:vMerge/>
          </w:tcPr>
          <w:p w:rsidR="00B1140F" w:rsidRDefault="00B1140F"/>
        </w:tc>
        <w:tc>
          <w:tcPr>
            <w:tcW w:w="655" w:type="dxa"/>
            <w:vMerge/>
          </w:tcPr>
          <w:p w:rsidR="00B1140F" w:rsidRDefault="00B1140F"/>
        </w:tc>
        <w:tc>
          <w:tcPr>
            <w:tcW w:w="653" w:type="dxa"/>
            <w:vMerge/>
          </w:tcPr>
          <w:p w:rsidR="00B1140F" w:rsidRDefault="00B1140F"/>
        </w:tc>
        <w:tc>
          <w:tcPr>
            <w:tcW w:w="1134" w:type="dxa"/>
            <w:vMerge/>
          </w:tcPr>
          <w:p w:rsidR="00B1140F" w:rsidRDefault="00B1140F"/>
        </w:tc>
        <w:tc>
          <w:tcPr>
            <w:tcW w:w="979" w:type="dxa"/>
            <w:vMerge/>
          </w:tcPr>
          <w:p w:rsidR="00B1140F" w:rsidRDefault="00B1140F"/>
        </w:tc>
        <w:tc>
          <w:tcPr>
            <w:tcW w:w="1020" w:type="dxa"/>
            <w:vMerge w:val="restart"/>
            <w:vAlign w:val="center"/>
          </w:tcPr>
          <w:p w:rsidR="00B1140F" w:rsidRDefault="00B1140F">
            <w:pPr>
              <w:pStyle w:val="ConsPlusNormal"/>
              <w:jc w:val="center"/>
            </w:pPr>
            <w:r>
              <w:t>всего</w:t>
            </w:r>
          </w:p>
        </w:tc>
        <w:tc>
          <w:tcPr>
            <w:tcW w:w="7312" w:type="dxa"/>
            <w:gridSpan w:val="8"/>
            <w:vAlign w:val="center"/>
          </w:tcPr>
          <w:p w:rsidR="00B1140F" w:rsidRDefault="00B1140F">
            <w:pPr>
              <w:pStyle w:val="ConsPlusNormal"/>
              <w:jc w:val="center"/>
            </w:pPr>
            <w:r>
              <w:t>в том числе по годам</w:t>
            </w:r>
          </w:p>
        </w:tc>
      </w:tr>
      <w:tr w:rsidR="00B1140F">
        <w:tc>
          <w:tcPr>
            <w:tcW w:w="454" w:type="dxa"/>
            <w:vMerge/>
          </w:tcPr>
          <w:p w:rsidR="00B1140F" w:rsidRDefault="00B1140F"/>
        </w:tc>
        <w:tc>
          <w:tcPr>
            <w:tcW w:w="1464" w:type="dxa"/>
            <w:vMerge/>
          </w:tcPr>
          <w:p w:rsidR="00B1140F" w:rsidRDefault="00B1140F"/>
        </w:tc>
        <w:tc>
          <w:tcPr>
            <w:tcW w:w="655" w:type="dxa"/>
            <w:vMerge/>
          </w:tcPr>
          <w:p w:rsidR="00B1140F" w:rsidRDefault="00B1140F"/>
        </w:tc>
        <w:tc>
          <w:tcPr>
            <w:tcW w:w="653" w:type="dxa"/>
            <w:vMerge/>
          </w:tcPr>
          <w:p w:rsidR="00B1140F" w:rsidRDefault="00B1140F"/>
        </w:tc>
        <w:tc>
          <w:tcPr>
            <w:tcW w:w="1134" w:type="dxa"/>
            <w:vMerge/>
          </w:tcPr>
          <w:p w:rsidR="00B1140F" w:rsidRDefault="00B1140F"/>
        </w:tc>
        <w:tc>
          <w:tcPr>
            <w:tcW w:w="979" w:type="dxa"/>
            <w:vMerge/>
          </w:tcPr>
          <w:p w:rsidR="00B1140F" w:rsidRDefault="00B1140F"/>
        </w:tc>
        <w:tc>
          <w:tcPr>
            <w:tcW w:w="1020" w:type="dxa"/>
            <w:vMerge/>
          </w:tcPr>
          <w:p w:rsidR="00B1140F" w:rsidRDefault="00B1140F"/>
        </w:tc>
        <w:tc>
          <w:tcPr>
            <w:tcW w:w="964" w:type="dxa"/>
            <w:vAlign w:val="center"/>
          </w:tcPr>
          <w:p w:rsidR="00B1140F" w:rsidRDefault="00B1140F">
            <w:pPr>
              <w:pStyle w:val="ConsPlusNormal"/>
              <w:jc w:val="center"/>
            </w:pPr>
            <w:r>
              <w:t>2013</w:t>
            </w:r>
          </w:p>
        </w:tc>
        <w:tc>
          <w:tcPr>
            <w:tcW w:w="1020" w:type="dxa"/>
            <w:vAlign w:val="center"/>
          </w:tcPr>
          <w:p w:rsidR="00B1140F" w:rsidRDefault="00B1140F">
            <w:pPr>
              <w:pStyle w:val="ConsPlusNormal"/>
              <w:jc w:val="center"/>
            </w:pPr>
            <w:r>
              <w:t>2014</w:t>
            </w:r>
          </w:p>
        </w:tc>
        <w:tc>
          <w:tcPr>
            <w:tcW w:w="907" w:type="dxa"/>
            <w:vAlign w:val="center"/>
          </w:tcPr>
          <w:p w:rsidR="00B1140F" w:rsidRDefault="00B1140F">
            <w:pPr>
              <w:pStyle w:val="ConsPlusNormal"/>
              <w:jc w:val="center"/>
            </w:pPr>
            <w:r>
              <w:t>2015</w:t>
            </w:r>
          </w:p>
        </w:tc>
        <w:tc>
          <w:tcPr>
            <w:tcW w:w="1020" w:type="dxa"/>
            <w:vAlign w:val="center"/>
          </w:tcPr>
          <w:p w:rsidR="00B1140F" w:rsidRDefault="00B1140F">
            <w:pPr>
              <w:pStyle w:val="ConsPlusNormal"/>
              <w:jc w:val="center"/>
            </w:pPr>
            <w:r>
              <w:t>2016</w:t>
            </w:r>
          </w:p>
        </w:tc>
        <w:tc>
          <w:tcPr>
            <w:tcW w:w="850" w:type="dxa"/>
            <w:vAlign w:val="center"/>
          </w:tcPr>
          <w:p w:rsidR="00B1140F" w:rsidRDefault="00B1140F">
            <w:pPr>
              <w:pStyle w:val="ConsPlusNormal"/>
              <w:jc w:val="center"/>
            </w:pPr>
            <w:r>
              <w:t>2017</w:t>
            </w:r>
          </w:p>
        </w:tc>
        <w:tc>
          <w:tcPr>
            <w:tcW w:w="907" w:type="dxa"/>
            <w:vAlign w:val="center"/>
          </w:tcPr>
          <w:p w:rsidR="00B1140F" w:rsidRDefault="00B1140F">
            <w:pPr>
              <w:pStyle w:val="ConsPlusNormal"/>
              <w:jc w:val="center"/>
            </w:pPr>
            <w:r>
              <w:t>2018</w:t>
            </w:r>
          </w:p>
        </w:tc>
        <w:tc>
          <w:tcPr>
            <w:tcW w:w="794" w:type="dxa"/>
            <w:vAlign w:val="center"/>
          </w:tcPr>
          <w:p w:rsidR="00B1140F" w:rsidRDefault="00B1140F">
            <w:pPr>
              <w:pStyle w:val="ConsPlusNormal"/>
              <w:jc w:val="center"/>
            </w:pPr>
            <w:r>
              <w:t>2019</w:t>
            </w:r>
          </w:p>
        </w:tc>
        <w:tc>
          <w:tcPr>
            <w:tcW w:w="850" w:type="dxa"/>
            <w:vAlign w:val="center"/>
          </w:tcPr>
          <w:p w:rsidR="00B1140F" w:rsidRDefault="00B1140F">
            <w:pPr>
              <w:pStyle w:val="ConsPlusNormal"/>
              <w:jc w:val="center"/>
            </w:pPr>
            <w:r>
              <w:t>2020</w:t>
            </w:r>
          </w:p>
        </w:tc>
      </w:tr>
      <w:tr w:rsidR="00B1140F">
        <w:tc>
          <w:tcPr>
            <w:tcW w:w="454" w:type="dxa"/>
            <w:vAlign w:val="center"/>
          </w:tcPr>
          <w:p w:rsidR="00B1140F" w:rsidRDefault="00B1140F">
            <w:pPr>
              <w:pStyle w:val="ConsPlusNormal"/>
              <w:jc w:val="center"/>
            </w:pPr>
            <w:r>
              <w:t>1</w:t>
            </w:r>
          </w:p>
        </w:tc>
        <w:tc>
          <w:tcPr>
            <w:tcW w:w="1464" w:type="dxa"/>
            <w:vAlign w:val="center"/>
          </w:tcPr>
          <w:p w:rsidR="00B1140F" w:rsidRDefault="00B1140F">
            <w:pPr>
              <w:pStyle w:val="ConsPlusNormal"/>
              <w:jc w:val="center"/>
            </w:pPr>
            <w:r>
              <w:t>2</w:t>
            </w:r>
          </w:p>
        </w:tc>
        <w:tc>
          <w:tcPr>
            <w:tcW w:w="655" w:type="dxa"/>
            <w:vAlign w:val="center"/>
          </w:tcPr>
          <w:p w:rsidR="00B1140F" w:rsidRDefault="00B1140F">
            <w:pPr>
              <w:pStyle w:val="ConsPlusNormal"/>
              <w:jc w:val="center"/>
            </w:pPr>
            <w:r>
              <w:t>3</w:t>
            </w:r>
          </w:p>
        </w:tc>
        <w:tc>
          <w:tcPr>
            <w:tcW w:w="653" w:type="dxa"/>
            <w:vAlign w:val="center"/>
          </w:tcPr>
          <w:p w:rsidR="00B1140F" w:rsidRDefault="00B1140F">
            <w:pPr>
              <w:pStyle w:val="ConsPlusNormal"/>
              <w:jc w:val="center"/>
            </w:pPr>
            <w:r>
              <w:t>4</w:t>
            </w:r>
          </w:p>
        </w:tc>
        <w:tc>
          <w:tcPr>
            <w:tcW w:w="1134" w:type="dxa"/>
            <w:vAlign w:val="center"/>
          </w:tcPr>
          <w:p w:rsidR="00B1140F" w:rsidRDefault="00B1140F">
            <w:pPr>
              <w:pStyle w:val="ConsPlusNormal"/>
              <w:jc w:val="center"/>
            </w:pPr>
            <w:r>
              <w:t>5</w:t>
            </w:r>
          </w:p>
        </w:tc>
        <w:tc>
          <w:tcPr>
            <w:tcW w:w="979" w:type="dxa"/>
            <w:vAlign w:val="center"/>
          </w:tcPr>
          <w:p w:rsidR="00B1140F" w:rsidRDefault="00B1140F">
            <w:pPr>
              <w:pStyle w:val="ConsPlusNormal"/>
              <w:jc w:val="center"/>
            </w:pPr>
            <w:r>
              <w:t>6</w:t>
            </w:r>
          </w:p>
        </w:tc>
        <w:tc>
          <w:tcPr>
            <w:tcW w:w="1020" w:type="dxa"/>
            <w:vAlign w:val="center"/>
          </w:tcPr>
          <w:p w:rsidR="00B1140F" w:rsidRDefault="00B1140F">
            <w:pPr>
              <w:pStyle w:val="ConsPlusNormal"/>
              <w:jc w:val="center"/>
            </w:pPr>
            <w:r>
              <w:t>7</w:t>
            </w:r>
          </w:p>
        </w:tc>
        <w:tc>
          <w:tcPr>
            <w:tcW w:w="964" w:type="dxa"/>
            <w:vAlign w:val="center"/>
          </w:tcPr>
          <w:p w:rsidR="00B1140F" w:rsidRDefault="00B1140F">
            <w:pPr>
              <w:pStyle w:val="ConsPlusNormal"/>
              <w:jc w:val="center"/>
            </w:pPr>
            <w:r>
              <w:t>8</w:t>
            </w:r>
          </w:p>
        </w:tc>
        <w:tc>
          <w:tcPr>
            <w:tcW w:w="1020" w:type="dxa"/>
            <w:vAlign w:val="center"/>
          </w:tcPr>
          <w:p w:rsidR="00B1140F" w:rsidRDefault="00B1140F">
            <w:pPr>
              <w:pStyle w:val="ConsPlusNormal"/>
              <w:jc w:val="center"/>
            </w:pPr>
            <w:r>
              <w:t>9</w:t>
            </w:r>
          </w:p>
        </w:tc>
        <w:tc>
          <w:tcPr>
            <w:tcW w:w="907" w:type="dxa"/>
            <w:vAlign w:val="center"/>
          </w:tcPr>
          <w:p w:rsidR="00B1140F" w:rsidRDefault="00B1140F">
            <w:pPr>
              <w:pStyle w:val="ConsPlusNormal"/>
              <w:jc w:val="center"/>
            </w:pPr>
            <w:r>
              <w:t>10</w:t>
            </w:r>
          </w:p>
        </w:tc>
        <w:tc>
          <w:tcPr>
            <w:tcW w:w="1020" w:type="dxa"/>
            <w:vAlign w:val="center"/>
          </w:tcPr>
          <w:p w:rsidR="00B1140F" w:rsidRDefault="00B1140F">
            <w:pPr>
              <w:pStyle w:val="ConsPlusNormal"/>
              <w:jc w:val="center"/>
            </w:pPr>
            <w:r>
              <w:t>11</w:t>
            </w:r>
          </w:p>
        </w:tc>
        <w:tc>
          <w:tcPr>
            <w:tcW w:w="850" w:type="dxa"/>
            <w:vAlign w:val="center"/>
          </w:tcPr>
          <w:p w:rsidR="00B1140F" w:rsidRDefault="00B1140F">
            <w:pPr>
              <w:pStyle w:val="ConsPlusNormal"/>
              <w:jc w:val="center"/>
            </w:pPr>
            <w:r>
              <w:t>12</w:t>
            </w:r>
          </w:p>
        </w:tc>
        <w:tc>
          <w:tcPr>
            <w:tcW w:w="907" w:type="dxa"/>
            <w:vAlign w:val="center"/>
          </w:tcPr>
          <w:p w:rsidR="00B1140F" w:rsidRDefault="00B1140F">
            <w:pPr>
              <w:pStyle w:val="ConsPlusNormal"/>
              <w:jc w:val="center"/>
            </w:pPr>
            <w:r>
              <w:t>13</w:t>
            </w:r>
          </w:p>
        </w:tc>
        <w:tc>
          <w:tcPr>
            <w:tcW w:w="794" w:type="dxa"/>
            <w:vAlign w:val="center"/>
          </w:tcPr>
          <w:p w:rsidR="00B1140F" w:rsidRDefault="00B1140F">
            <w:pPr>
              <w:pStyle w:val="ConsPlusNormal"/>
              <w:jc w:val="center"/>
            </w:pPr>
            <w:r>
              <w:t>14</w:t>
            </w:r>
          </w:p>
        </w:tc>
        <w:tc>
          <w:tcPr>
            <w:tcW w:w="850" w:type="dxa"/>
            <w:vAlign w:val="center"/>
          </w:tcPr>
          <w:p w:rsidR="00B1140F" w:rsidRDefault="00B1140F">
            <w:pPr>
              <w:pStyle w:val="ConsPlusNormal"/>
              <w:jc w:val="center"/>
            </w:pPr>
            <w:r>
              <w:t>15</w:t>
            </w:r>
          </w:p>
        </w:tc>
      </w:tr>
      <w:tr w:rsidR="00B1140F">
        <w:tc>
          <w:tcPr>
            <w:tcW w:w="454" w:type="dxa"/>
          </w:tcPr>
          <w:p w:rsidR="00B1140F" w:rsidRDefault="00B1140F">
            <w:pPr>
              <w:pStyle w:val="ConsPlusNormal"/>
              <w:jc w:val="center"/>
            </w:pPr>
            <w:r>
              <w:t>1</w:t>
            </w:r>
          </w:p>
        </w:tc>
        <w:tc>
          <w:tcPr>
            <w:tcW w:w="1464" w:type="dxa"/>
          </w:tcPr>
          <w:p w:rsidR="00B1140F" w:rsidRDefault="00B1140F">
            <w:pPr>
              <w:pStyle w:val="ConsPlusNormal"/>
            </w:pPr>
            <w:r>
              <w:t xml:space="preserve">Приобретение административного здания для размещения бизнес-инкубатора на территории городского округа город Салават </w:t>
            </w:r>
            <w:r>
              <w:lastRenderedPageBreak/>
              <w:t>Республики Башкортостан</w:t>
            </w:r>
          </w:p>
        </w:tc>
        <w:tc>
          <w:tcPr>
            <w:tcW w:w="655" w:type="dxa"/>
          </w:tcPr>
          <w:p w:rsidR="00B1140F" w:rsidRDefault="00B1140F">
            <w:pPr>
              <w:pStyle w:val="ConsPlusNormal"/>
              <w:jc w:val="center"/>
            </w:pPr>
            <w:r>
              <w:lastRenderedPageBreak/>
              <w:t>-</w:t>
            </w:r>
          </w:p>
        </w:tc>
        <w:tc>
          <w:tcPr>
            <w:tcW w:w="653" w:type="dxa"/>
          </w:tcPr>
          <w:p w:rsidR="00B1140F" w:rsidRDefault="00B1140F">
            <w:pPr>
              <w:pStyle w:val="ConsPlusNormal"/>
              <w:jc w:val="center"/>
            </w:pPr>
            <w:r>
              <w:t>-</w:t>
            </w:r>
          </w:p>
        </w:tc>
        <w:tc>
          <w:tcPr>
            <w:tcW w:w="1134" w:type="dxa"/>
          </w:tcPr>
          <w:p w:rsidR="00B1140F" w:rsidRDefault="00B1140F">
            <w:pPr>
              <w:pStyle w:val="ConsPlusNormal"/>
              <w:jc w:val="center"/>
            </w:pPr>
            <w:r>
              <w:t>28641,6</w:t>
            </w:r>
          </w:p>
        </w:tc>
        <w:tc>
          <w:tcPr>
            <w:tcW w:w="979" w:type="dxa"/>
          </w:tcPr>
          <w:p w:rsidR="00B1140F" w:rsidRDefault="00B1140F">
            <w:pPr>
              <w:pStyle w:val="ConsPlusNormal"/>
            </w:pPr>
            <w:r>
              <w:t>бюджет Республики Башкортостан</w:t>
            </w:r>
          </w:p>
        </w:tc>
        <w:tc>
          <w:tcPr>
            <w:tcW w:w="1020" w:type="dxa"/>
          </w:tcPr>
          <w:p w:rsidR="00B1140F" w:rsidRDefault="00B1140F">
            <w:pPr>
              <w:pStyle w:val="ConsPlusNormal"/>
              <w:jc w:val="center"/>
            </w:pPr>
            <w:r>
              <w:t>28641,6</w:t>
            </w:r>
          </w:p>
        </w:tc>
        <w:tc>
          <w:tcPr>
            <w:tcW w:w="964" w:type="dxa"/>
          </w:tcPr>
          <w:p w:rsidR="00B1140F" w:rsidRDefault="00B1140F">
            <w:pPr>
              <w:pStyle w:val="ConsPlusNormal"/>
              <w:jc w:val="center"/>
            </w:pPr>
            <w:r>
              <w:t>28641,6</w:t>
            </w:r>
          </w:p>
        </w:tc>
        <w:tc>
          <w:tcPr>
            <w:tcW w:w="1020"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1020" w:type="dxa"/>
          </w:tcPr>
          <w:p w:rsidR="00B1140F" w:rsidRDefault="00B1140F">
            <w:pPr>
              <w:pStyle w:val="ConsPlusNormal"/>
              <w:jc w:val="center"/>
            </w:pPr>
            <w:r>
              <w:t>-</w:t>
            </w:r>
          </w:p>
        </w:tc>
        <w:tc>
          <w:tcPr>
            <w:tcW w:w="850"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850" w:type="dxa"/>
          </w:tcPr>
          <w:p w:rsidR="00B1140F" w:rsidRDefault="00B1140F">
            <w:pPr>
              <w:pStyle w:val="ConsPlusNormal"/>
              <w:jc w:val="center"/>
            </w:pPr>
            <w:r>
              <w:t>-</w:t>
            </w:r>
          </w:p>
        </w:tc>
      </w:tr>
      <w:tr w:rsidR="00B1140F">
        <w:tc>
          <w:tcPr>
            <w:tcW w:w="454" w:type="dxa"/>
          </w:tcPr>
          <w:p w:rsidR="00B1140F" w:rsidRDefault="00B1140F">
            <w:pPr>
              <w:pStyle w:val="ConsPlusNormal"/>
              <w:jc w:val="center"/>
            </w:pPr>
            <w:r>
              <w:lastRenderedPageBreak/>
              <w:t>2</w:t>
            </w:r>
          </w:p>
        </w:tc>
        <w:tc>
          <w:tcPr>
            <w:tcW w:w="1464" w:type="dxa"/>
          </w:tcPr>
          <w:p w:rsidR="00B1140F" w:rsidRDefault="00B1140F">
            <w:pPr>
              <w:pStyle w:val="ConsPlusNormal"/>
            </w:pPr>
            <w:r>
              <w:t xml:space="preserve">Приобретение для государственных нужд Республики Башкортостан объектов недвижимости, расположенных по адресу: г. Уфа, ул. </w:t>
            </w:r>
            <w:proofErr w:type="spellStart"/>
            <w:r>
              <w:t>Цюрупы</w:t>
            </w:r>
            <w:proofErr w:type="spellEnd"/>
            <w:r>
              <w:t>, 17, общей площадью 2499,3 кв. м:</w:t>
            </w:r>
          </w:p>
          <w:p w:rsidR="00B1140F" w:rsidRDefault="00B1140F">
            <w:pPr>
              <w:pStyle w:val="ConsPlusNormal"/>
            </w:pPr>
            <w:r>
              <w:t>нежилых помещений на 1 этаже общей площадью 500,9 кв. м;</w:t>
            </w:r>
          </w:p>
          <w:p w:rsidR="00B1140F" w:rsidRDefault="00B1140F">
            <w:pPr>
              <w:pStyle w:val="ConsPlusNormal"/>
            </w:pPr>
            <w:r>
              <w:t>нежилых помещений на 2 этаже общей площадью 459 кв. м;</w:t>
            </w:r>
          </w:p>
          <w:p w:rsidR="00B1140F" w:rsidRDefault="00B1140F">
            <w:pPr>
              <w:pStyle w:val="ConsPlusNormal"/>
            </w:pPr>
            <w:r>
              <w:t xml:space="preserve">нежилых помещений подвала </w:t>
            </w:r>
            <w:r>
              <w:lastRenderedPageBreak/>
              <w:t>общей площадью 413,8 кв. м;</w:t>
            </w:r>
          </w:p>
          <w:p w:rsidR="00B1140F" w:rsidRDefault="00B1140F">
            <w:pPr>
              <w:pStyle w:val="ConsPlusNormal"/>
            </w:pPr>
            <w:r>
              <w:t>надземной части 2-уровневой парковки для автомобилей - 51 парковочное место общей площадью 1125,6 кв. м</w:t>
            </w:r>
          </w:p>
        </w:tc>
        <w:tc>
          <w:tcPr>
            <w:tcW w:w="655" w:type="dxa"/>
          </w:tcPr>
          <w:p w:rsidR="00B1140F" w:rsidRDefault="00B1140F">
            <w:pPr>
              <w:pStyle w:val="ConsPlusNormal"/>
              <w:jc w:val="center"/>
            </w:pPr>
            <w:r>
              <w:lastRenderedPageBreak/>
              <w:t>-</w:t>
            </w:r>
          </w:p>
        </w:tc>
        <w:tc>
          <w:tcPr>
            <w:tcW w:w="653" w:type="dxa"/>
          </w:tcPr>
          <w:p w:rsidR="00B1140F" w:rsidRDefault="00B1140F">
            <w:pPr>
              <w:pStyle w:val="ConsPlusNormal"/>
              <w:jc w:val="center"/>
            </w:pPr>
            <w:r>
              <w:t>-</w:t>
            </w:r>
          </w:p>
        </w:tc>
        <w:tc>
          <w:tcPr>
            <w:tcW w:w="1134" w:type="dxa"/>
          </w:tcPr>
          <w:p w:rsidR="00B1140F" w:rsidRDefault="00B1140F">
            <w:pPr>
              <w:pStyle w:val="ConsPlusNormal"/>
              <w:jc w:val="center"/>
            </w:pPr>
            <w:r>
              <w:t>105990,0</w:t>
            </w:r>
          </w:p>
        </w:tc>
        <w:tc>
          <w:tcPr>
            <w:tcW w:w="979" w:type="dxa"/>
          </w:tcPr>
          <w:p w:rsidR="00B1140F" w:rsidRDefault="00B1140F">
            <w:pPr>
              <w:pStyle w:val="ConsPlusNormal"/>
            </w:pPr>
            <w:r>
              <w:t>бюджет Республики Башкортостан</w:t>
            </w:r>
          </w:p>
        </w:tc>
        <w:tc>
          <w:tcPr>
            <w:tcW w:w="1020" w:type="dxa"/>
          </w:tcPr>
          <w:p w:rsidR="00B1140F" w:rsidRDefault="00B1140F">
            <w:pPr>
              <w:pStyle w:val="ConsPlusNormal"/>
              <w:jc w:val="center"/>
            </w:pPr>
            <w:r>
              <w:t>105990,0</w:t>
            </w:r>
          </w:p>
        </w:tc>
        <w:tc>
          <w:tcPr>
            <w:tcW w:w="964" w:type="dxa"/>
          </w:tcPr>
          <w:p w:rsidR="00B1140F" w:rsidRDefault="00B1140F">
            <w:pPr>
              <w:pStyle w:val="ConsPlusNormal"/>
              <w:jc w:val="center"/>
            </w:pPr>
            <w:r>
              <w:t>-</w:t>
            </w:r>
          </w:p>
        </w:tc>
        <w:tc>
          <w:tcPr>
            <w:tcW w:w="1020" w:type="dxa"/>
          </w:tcPr>
          <w:p w:rsidR="00B1140F" w:rsidRDefault="00B1140F">
            <w:pPr>
              <w:pStyle w:val="ConsPlusNormal"/>
              <w:jc w:val="center"/>
            </w:pPr>
            <w:r>
              <w:t>105990,0</w:t>
            </w:r>
          </w:p>
        </w:tc>
        <w:tc>
          <w:tcPr>
            <w:tcW w:w="907" w:type="dxa"/>
          </w:tcPr>
          <w:p w:rsidR="00B1140F" w:rsidRDefault="00B1140F">
            <w:pPr>
              <w:pStyle w:val="ConsPlusNormal"/>
              <w:jc w:val="center"/>
            </w:pPr>
            <w:r>
              <w:t>-</w:t>
            </w:r>
          </w:p>
        </w:tc>
        <w:tc>
          <w:tcPr>
            <w:tcW w:w="1020" w:type="dxa"/>
          </w:tcPr>
          <w:p w:rsidR="00B1140F" w:rsidRDefault="00B1140F">
            <w:pPr>
              <w:pStyle w:val="ConsPlusNormal"/>
              <w:jc w:val="center"/>
            </w:pPr>
            <w:r>
              <w:t>-</w:t>
            </w:r>
          </w:p>
        </w:tc>
        <w:tc>
          <w:tcPr>
            <w:tcW w:w="850"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850" w:type="dxa"/>
          </w:tcPr>
          <w:p w:rsidR="00B1140F" w:rsidRDefault="00B1140F">
            <w:pPr>
              <w:pStyle w:val="ConsPlusNormal"/>
              <w:jc w:val="center"/>
            </w:pPr>
            <w:r>
              <w:t>-</w:t>
            </w:r>
          </w:p>
        </w:tc>
      </w:tr>
      <w:tr w:rsidR="00B1140F">
        <w:tc>
          <w:tcPr>
            <w:tcW w:w="454" w:type="dxa"/>
          </w:tcPr>
          <w:p w:rsidR="00B1140F" w:rsidRDefault="00B1140F">
            <w:pPr>
              <w:pStyle w:val="ConsPlusNormal"/>
              <w:jc w:val="center"/>
            </w:pPr>
            <w:r>
              <w:lastRenderedPageBreak/>
              <w:t>3</w:t>
            </w:r>
          </w:p>
        </w:tc>
        <w:tc>
          <w:tcPr>
            <w:tcW w:w="1464" w:type="dxa"/>
          </w:tcPr>
          <w:p w:rsidR="00B1140F" w:rsidRDefault="00B1140F">
            <w:pPr>
              <w:pStyle w:val="ConsPlusNormal"/>
            </w:pPr>
            <w:r>
              <w:t>Приобретение для государственных нужд Республики Башкортостан объекта недвижимости - физкультурно-спортивного комплекса, расположенного по адресу: г. Белебей, ул. Войкова, д. 125, общей площадью 5090,7 кв. м</w:t>
            </w:r>
          </w:p>
        </w:tc>
        <w:tc>
          <w:tcPr>
            <w:tcW w:w="655" w:type="dxa"/>
          </w:tcPr>
          <w:p w:rsidR="00B1140F" w:rsidRDefault="00B1140F">
            <w:pPr>
              <w:pStyle w:val="ConsPlusNormal"/>
              <w:jc w:val="center"/>
            </w:pPr>
            <w:r>
              <w:t>-</w:t>
            </w:r>
          </w:p>
        </w:tc>
        <w:tc>
          <w:tcPr>
            <w:tcW w:w="653" w:type="dxa"/>
          </w:tcPr>
          <w:p w:rsidR="00B1140F" w:rsidRDefault="00B1140F">
            <w:pPr>
              <w:pStyle w:val="ConsPlusNormal"/>
              <w:jc w:val="center"/>
            </w:pPr>
            <w:r>
              <w:t>-</w:t>
            </w:r>
          </w:p>
        </w:tc>
        <w:tc>
          <w:tcPr>
            <w:tcW w:w="1134" w:type="dxa"/>
          </w:tcPr>
          <w:p w:rsidR="00B1140F" w:rsidRDefault="00B1140F">
            <w:pPr>
              <w:pStyle w:val="ConsPlusNormal"/>
              <w:jc w:val="center"/>
            </w:pPr>
            <w:r>
              <w:t>135000,0</w:t>
            </w:r>
          </w:p>
        </w:tc>
        <w:tc>
          <w:tcPr>
            <w:tcW w:w="979" w:type="dxa"/>
          </w:tcPr>
          <w:p w:rsidR="00B1140F" w:rsidRDefault="00B1140F">
            <w:pPr>
              <w:pStyle w:val="ConsPlusNormal"/>
            </w:pPr>
            <w:r>
              <w:t>бюджет Республики Башкортостан</w:t>
            </w:r>
          </w:p>
        </w:tc>
        <w:tc>
          <w:tcPr>
            <w:tcW w:w="1020" w:type="dxa"/>
          </w:tcPr>
          <w:p w:rsidR="00B1140F" w:rsidRDefault="00B1140F">
            <w:pPr>
              <w:pStyle w:val="ConsPlusNormal"/>
              <w:jc w:val="center"/>
            </w:pPr>
            <w:r>
              <w:t>135000,0</w:t>
            </w:r>
          </w:p>
        </w:tc>
        <w:tc>
          <w:tcPr>
            <w:tcW w:w="964" w:type="dxa"/>
          </w:tcPr>
          <w:p w:rsidR="00B1140F" w:rsidRDefault="00B1140F">
            <w:pPr>
              <w:pStyle w:val="ConsPlusNormal"/>
              <w:jc w:val="center"/>
            </w:pPr>
            <w:r>
              <w:t>-</w:t>
            </w:r>
          </w:p>
        </w:tc>
        <w:tc>
          <w:tcPr>
            <w:tcW w:w="1020" w:type="dxa"/>
          </w:tcPr>
          <w:p w:rsidR="00B1140F" w:rsidRDefault="00B1140F">
            <w:pPr>
              <w:pStyle w:val="ConsPlusNormal"/>
              <w:jc w:val="center"/>
            </w:pPr>
            <w:r>
              <w:t>135000,0</w:t>
            </w:r>
          </w:p>
        </w:tc>
        <w:tc>
          <w:tcPr>
            <w:tcW w:w="907" w:type="dxa"/>
          </w:tcPr>
          <w:p w:rsidR="00B1140F" w:rsidRDefault="00B1140F">
            <w:pPr>
              <w:pStyle w:val="ConsPlusNormal"/>
              <w:jc w:val="center"/>
            </w:pPr>
            <w:r>
              <w:t>-</w:t>
            </w:r>
          </w:p>
        </w:tc>
        <w:tc>
          <w:tcPr>
            <w:tcW w:w="1020" w:type="dxa"/>
          </w:tcPr>
          <w:p w:rsidR="00B1140F" w:rsidRDefault="00B1140F">
            <w:pPr>
              <w:pStyle w:val="ConsPlusNormal"/>
              <w:jc w:val="center"/>
            </w:pPr>
            <w:r>
              <w:t>-</w:t>
            </w:r>
          </w:p>
        </w:tc>
        <w:tc>
          <w:tcPr>
            <w:tcW w:w="850"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850" w:type="dxa"/>
          </w:tcPr>
          <w:p w:rsidR="00B1140F" w:rsidRDefault="00B1140F">
            <w:pPr>
              <w:pStyle w:val="ConsPlusNormal"/>
              <w:jc w:val="center"/>
            </w:pPr>
            <w:r>
              <w:t>-</w:t>
            </w:r>
          </w:p>
        </w:tc>
      </w:tr>
      <w:tr w:rsidR="00B1140F">
        <w:tc>
          <w:tcPr>
            <w:tcW w:w="454" w:type="dxa"/>
          </w:tcPr>
          <w:p w:rsidR="00B1140F" w:rsidRDefault="00B1140F">
            <w:pPr>
              <w:pStyle w:val="ConsPlusNormal"/>
              <w:jc w:val="center"/>
            </w:pPr>
            <w:r>
              <w:lastRenderedPageBreak/>
              <w:t>4</w:t>
            </w:r>
          </w:p>
        </w:tc>
        <w:tc>
          <w:tcPr>
            <w:tcW w:w="1464" w:type="dxa"/>
          </w:tcPr>
          <w:p w:rsidR="00B1140F" w:rsidRDefault="00B1140F">
            <w:pPr>
              <w:pStyle w:val="ConsPlusNormal"/>
            </w:pPr>
            <w:r>
              <w:t>Приобретение здания "Связист" для футбольного клуба "Уфа"</w:t>
            </w:r>
          </w:p>
        </w:tc>
        <w:tc>
          <w:tcPr>
            <w:tcW w:w="655" w:type="dxa"/>
          </w:tcPr>
          <w:p w:rsidR="00B1140F" w:rsidRDefault="00B1140F">
            <w:pPr>
              <w:pStyle w:val="ConsPlusNormal"/>
              <w:jc w:val="center"/>
            </w:pPr>
            <w:r>
              <w:t>-</w:t>
            </w:r>
          </w:p>
        </w:tc>
        <w:tc>
          <w:tcPr>
            <w:tcW w:w="653" w:type="dxa"/>
          </w:tcPr>
          <w:p w:rsidR="00B1140F" w:rsidRDefault="00B1140F">
            <w:pPr>
              <w:pStyle w:val="ConsPlusNormal"/>
              <w:jc w:val="center"/>
            </w:pPr>
            <w:r>
              <w:t>-</w:t>
            </w:r>
          </w:p>
        </w:tc>
        <w:tc>
          <w:tcPr>
            <w:tcW w:w="1134" w:type="dxa"/>
          </w:tcPr>
          <w:p w:rsidR="00B1140F" w:rsidRDefault="00B1140F">
            <w:pPr>
              <w:pStyle w:val="ConsPlusNormal"/>
              <w:jc w:val="center"/>
            </w:pPr>
            <w:r>
              <w:t>25000,0</w:t>
            </w:r>
          </w:p>
        </w:tc>
        <w:tc>
          <w:tcPr>
            <w:tcW w:w="979" w:type="dxa"/>
          </w:tcPr>
          <w:p w:rsidR="00B1140F" w:rsidRDefault="00B1140F">
            <w:pPr>
              <w:pStyle w:val="ConsPlusNormal"/>
            </w:pPr>
            <w:r>
              <w:t>бюджет Республики Башкортостан</w:t>
            </w:r>
          </w:p>
        </w:tc>
        <w:tc>
          <w:tcPr>
            <w:tcW w:w="1020" w:type="dxa"/>
          </w:tcPr>
          <w:p w:rsidR="00B1140F" w:rsidRDefault="00B1140F">
            <w:pPr>
              <w:pStyle w:val="ConsPlusNormal"/>
              <w:jc w:val="center"/>
            </w:pPr>
            <w:r>
              <w:t>25000,0</w:t>
            </w:r>
          </w:p>
        </w:tc>
        <w:tc>
          <w:tcPr>
            <w:tcW w:w="964" w:type="dxa"/>
          </w:tcPr>
          <w:p w:rsidR="00B1140F" w:rsidRDefault="00B1140F">
            <w:pPr>
              <w:pStyle w:val="ConsPlusNormal"/>
              <w:jc w:val="center"/>
            </w:pPr>
            <w:r>
              <w:t>-</w:t>
            </w:r>
          </w:p>
        </w:tc>
        <w:tc>
          <w:tcPr>
            <w:tcW w:w="1020"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1020" w:type="dxa"/>
          </w:tcPr>
          <w:p w:rsidR="00B1140F" w:rsidRDefault="00B1140F">
            <w:pPr>
              <w:pStyle w:val="ConsPlusNormal"/>
              <w:jc w:val="center"/>
            </w:pPr>
            <w:r>
              <w:t>25000,0</w:t>
            </w:r>
          </w:p>
        </w:tc>
        <w:tc>
          <w:tcPr>
            <w:tcW w:w="850"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t>-</w:t>
            </w:r>
          </w:p>
        </w:tc>
        <w:tc>
          <w:tcPr>
            <w:tcW w:w="850" w:type="dxa"/>
          </w:tcPr>
          <w:p w:rsidR="00B1140F" w:rsidRDefault="00B1140F">
            <w:pPr>
              <w:pStyle w:val="ConsPlusNormal"/>
              <w:jc w:val="center"/>
            </w:pPr>
            <w:r>
              <w:t>-</w:t>
            </w:r>
          </w:p>
        </w:tc>
      </w:tr>
      <w:tr w:rsidR="00B1140F">
        <w:tc>
          <w:tcPr>
            <w:tcW w:w="454" w:type="dxa"/>
          </w:tcPr>
          <w:p w:rsidR="00B1140F" w:rsidRDefault="00B1140F">
            <w:pPr>
              <w:pStyle w:val="ConsPlusNormal"/>
              <w:jc w:val="center"/>
            </w:pPr>
          </w:p>
        </w:tc>
        <w:tc>
          <w:tcPr>
            <w:tcW w:w="1464" w:type="dxa"/>
          </w:tcPr>
          <w:p w:rsidR="00B1140F" w:rsidRDefault="00B1140F">
            <w:pPr>
              <w:pStyle w:val="ConsPlusNormal"/>
            </w:pPr>
          </w:p>
        </w:tc>
        <w:tc>
          <w:tcPr>
            <w:tcW w:w="655" w:type="dxa"/>
          </w:tcPr>
          <w:p w:rsidR="00B1140F" w:rsidRDefault="00B1140F">
            <w:pPr>
              <w:pStyle w:val="ConsPlusNormal"/>
              <w:jc w:val="center"/>
            </w:pPr>
          </w:p>
        </w:tc>
        <w:tc>
          <w:tcPr>
            <w:tcW w:w="653" w:type="dxa"/>
          </w:tcPr>
          <w:p w:rsidR="00B1140F" w:rsidRDefault="00B1140F">
            <w:pPr>
              <w:pStyle w:val="ConsPlusNormal"/>
              <w:jc w:val="center"/>
            </w:pPr>
          </w:p>
        </w:tc>
        <w:tc>
          <w:tcPr>
            <w:tcW w:w="1134" w:type="dxa"/>
          </w:tcPr>
          <w:p w:rsidR="00B1140F" w:rsidRDefault="00B1140F">
            <w:pPr>
              <w:pStyle w:val="ConsPlusNormal"/>
              <w:jc w:val="center"/>
            </w:pPr>
          </w:p>
        </w:tc>
        <w:tc>
          <w:tcPr>
            <w:tcW w:w="979" w:type="dxa"/>
          </w:tcPr>
          <w:p w:rsidR="00B1140F" w:rsidRDefault="00B1140F">
            <w:pPr>
              <w:pStyle w:val="ConsPlusNormal"/>
            </w:pPr>
            <w:r>
              <w:t>Итого</w:t>
            </w:r>
          </w:p>
        </w:tc>
        <w:tc>
          <w:tcPr>
            <w:tcW w:w="1020" w:type="dxa"/>
          </w:tcPr>
          <w:p w:rsidR="00B1140F" w:rsidRDefault="00B1140F">
            <w:pPr>
              <w:pStyle w:val="ConsPlusNormal"/>
              <w:jc w:val="center"/>
            </w:pPr>
            <w:r>
              <w:t>294631,6</w:t>
            </w:r>
          </w:p>
        </w:tc>
        <w:tc>
          <w:tcPr>
            <w:tcW w:w="964" w:type="dxa"/>
          </w:tcPr>
          <w:p w:rsidR="00B1140F" w:rsidRDefault="00B1140F">
            <w:pPr>
              <w:pStyle w:val="ConsPlusNormal"/>
              <w:jc w:val="center"/>
            </w:pPr>
            <w:r>
              <w:t>28641,6</w:t>
            </w:r>
          </w:p>
        </w:tc>
        <w:tc>
          <w:tcPr>
            <w:tcW w:w="1020" w:type="dxa"/>
          </w:tcPr>
          <w:p w:rsidR="00B1140F" w:rsidRDefault="00B1140F">
            <w:pPr>
              <w:pStyle w:val="ConsPlusNormal"/>
              <w:jc w:val="center"/>
            </w:pPr>
            <w:r>
              <w:t>240990,0</w:t>
            </w:r>
          </w:p>
        </w:tc>
        <w:tc>
          <w:tcPr>
            <w:tcW w:w="907" w:type="dxa"/>
          </w:tcPr>
          <w:p w:rsidR="00B1140F" w:rsidRDefault="00B1140F">
            <w:pPr>
              <w:pStyle w:val="ConsPlusNormal"/>
              <w:jc w:val="center"/>
            </w:pPr>
            <w:r>
              <w:rPr>
                <w:vertAlign w:val="superscript"/>
              </w:rPr>
              <w:t>-</w:t>
            </w:r>
          </w:p>
        </w:tc>
        <w:tc>
          <w:tcPr>
            <w:tcW w:w="1020" w:type="dxa"/>
          </w:tcPr>
          <w:p w:rsidR="00B1140F" w:rsidRDefault="00B1140F">
            <w:pPr>
              <w:pStyle w:val="ConsPlusNormal"/>
              <w:jc w:val="center"/>
            </w:pPr>
            <w:r>
              <w:t>25000,0</w:t>
            </w:r>
          </w:p>
        </w:tc>
        <w:tc>
          <w:tcPr>
            <w:tcW w:w="850" w:type="dxa"/>
          </w:tcPr>
          <w:p w:rsidR="00B1140F" w:rsidRDefault="00B1140F">
            <w:pPr>
              <w:pStyle w:val="ConsPlusNormal"/>
              <w:jc w:val="center"/>
            </w:pPr>
            <w:r>
              <w:t>-</w:t>
            </w:r>
          </w:p>
        </w:tc>
        <w:tc>
          <w:tcPr>
            <w:tcW w:w="907" w:type="dxa"/>
          </w:tcPr>
          <w:p w:rsidR="00B1140F" w:rsidRDefault="00B1140F">
            <w:pPr>
              <w:pStyle w:val="ConsPlusNormal"/>
              <w:jc w:val="center"/>
            </w:pPr>
            <w:r>
              <w:t>-</w:t>
            </w:r>
          </w:p>
        </w:tc>
        <w:tc>
          <w:tcPr>
            <w:tcW w:w="794" w:type="dxa"/>
          </w:tcPr>
          <w:p w:rsidR="00B1140F" w:rsidRDefault="00B1140F">
            <w:pPr>
              <w:pStyle w:val="ConsPlusNormal"/>
              <w:jc w:val="center"/>
            </w:pPr>
            <w:r>
              <w:rPr>
                <w:vertAlign w:val="superscript"/>
              </w:rPr>
              <w:t>-</w:t>
            </w:r>
          </w:p>
        </w:tc>
        <w:tc>
          <w:tcPr>
            <w:tcW w:w="850" w:type="dxa"/>
          </w:tcPr>
          <w:p w:rsidR="00B1140F" w:rsidRDefault="00B1140F">
            <w:pPr>
              <w:pStyle w:val="ConsPlusNormal"/>
              <w:jc w:val="center"/>
            </w:pPr>
            <w:r>
              <w:rPr>
                <w:vertAlign w:val="superscript"/>
              </w:rPr>
              <w:t>-</w:t>
            </w:r>
          </w:p>
        </w:tc>
      </w:tr>
    </w:tbl>
    <w:p w:rsidR="00B1140F" w:rsidRDefault="00B1140F">
      <w:pPr>
        <w:pStyle w:val="ConsPlusNormal"/>
        <w:ind w:firstLine="540"/>
        <w:jc w:val="both"/>
      </w:pPr>
    </w:p>
    <w:p w:rsidR="00B1140F" w:rsidRDefault="00B1140F">
      <w:pPr>
        <w:pStyle w:val="ConsPlusNormal"/>
        <w:ind w:firstLine="540"/>
        <w:jc w:val="both"/>
      </w:pPr>
    </w:p>
    <w:p w:rsidR="00B1140F" w:rsidRDefault="00B1140F">
      <w:pPr>
        <w:pStyle w:val="ConsPlusNormal"/>
        <w:pBdr>
          <w:top w:val="single" w:sz="6" w:space="0" w:color="auto"/>
        </w:pBdr>
        <w:spacing w:before="100" w:after="100"/>
        <w:jc w:val="both"/>
        <w:rPr>
          <w:sz w:val="2"/>
          <w:szCs w:val="2"/>
        </w:rPr>
      </w:pPr>
    </w:p>
    <w:p w:rsidR="00A91850" w:rsidRDefault="00A91850"/>
    <w:sectPr w:rsidR="00A91850" w:rsidSect="00B1140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0F"/>
    <w:rsid w:val="006A1745"/>
    <w:rsid w:val="00A91850"/>
    <w:rsid w:val="00B11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15CF6-0CFA-4BB1-9A3A-7BC757F5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114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11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140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9A72C9D647E27C3D2894363B5FA181830E79C367901492167847F0256EC4CEBC95A2D268F1A728DC7644B8D2g5J" TargetMode="External"/><Relationship Id="rId117" Type="http://schemas.openxmlformats.org/officeDocument/2006/relationships/hyperlink" Target="consultantplus://offline/ref=8D9A72C9D647E27C3D2894363B5FA181830E79C367911F951D7347F0256EC4CEBC95A2D268F1A728DC764DBBD2gEJ" TargetMode="External"/><Relationship Id="rId21" Type="http://schemas.openxmlformats.org/officeDocument/2006/relationships/hyperlink" Target="consultantplus://offline/ref=8D9A72C9D647E27C3D2894363B5FA181830E79C367911396107247F0256EC4CEBC95A2D268F1A728DC7646B1D2g8J" TargetMode="External"/><Relationship Id="rId42" Type="http://schemas.openxmlformats.org/officeDocument/2006/relationships/hyperlink" Target="consultantplus://offline/ref=8D9A72C9D647E27C3D2894363B5FA181830E79C36F96129117711AFA2D37C8CCBB9AFDC56FB8AB29DC7647DBgAJ" TargetMode="External"/><Relationship Id="rId47" Type="http://schemas.openxmlformats.org/officeDocument/2006/relationships/hyperlink" Target="consultantplus://offline/ref=8D9A72C9D647E27C3D2894363B5FA181830E79C367901396117D47F0256EC4CEBC95A2D268F1A728DC7645BDD2gEJ" TargetMode="External"/><Relationship Id="rId63" Type="http://schemas.openxmlformats.org/officeDocument/2006/relationships/hyperlink" Target="consultantplus://offline/ref=8D9A72C9D647E27C3D2894363B5FA181830E79C367911E96167947F0256EC4CEBC95A2D268F1A728DC7644BBD2gBJ" TargetMode="External"/><Relationship Id="rId68" Type="http://schemas.openxmlformats.org/officeDocument/2006/relationships/hyperlink" Target="consultantplus://offline/ref=8D9A72C9D647E27C3D2894363B5FA181830E79C367911E96167947F0256EC4CEBC95A2D268F1A728DC7644BCD2g8J" TargetMode="External"/><Relationship Id="rId84" Type="http://schemas.openxmlformats.org/officeDocument/2006/relationships/hyperlink" Target="consultantplus://offline/ref=8D9A72C9D647E27C3D2894363B5FA181830E79C367901492167847F0256EC4CEBC95A2D268F1A728DC7644BDD2gAJ" TargetMode="External"/><Relationship Id="rId89" Type="http://schemas.openxmlformats.org/officeDocument/2006/relationships/hyperlink" Target="consultantplus://offline/ref=8D9A72C9D647E27C3D288A3B2D33FE88820426CB63961CC5482E41A77A3EC29BFCD5A4872BB5AA29DDg5J" TargetMode="External"/><Relationship Id="rId112" Type="http://schemas.openxmlformats.org/officeDocument/2006/relationships/hyperlink" Target="consultantplus://offline/ref=8D9A72C9D647E27C3D2894363B5FA181830E79C367901492167847F0256EC4CEBC95A2D268F1A728DC7644B0D2gEJ" TargetMode="External"/><Relationship Id="rId133" Type="http://schemas.openxmlformats.org/officeDocument/2006/relationships/image" Target="media/image1.wmf"/><Relationship Id="rId138" Type="http://schemas.openxmlformats.org/officeDocument/2006/relationships/image" Target="media/image5.wmf"/><Relationship Id="rId154" Type="http://schemas.openxmlformats.org/officeDocument/2006/relationships/hyperlink" Target="consultantplus://offline/ref=F40EC80328CF86FE8D60965665F028CB160352672DC95049C5B2662D6DE0D7CD19C226FDB0CB3BD8F3AC7A3CE3g9J" TargetMode="External"/><Relationship Id="rId159" Type="http://schemas.openxmlformats.org/officeDocument/2006/relationships/hyperlink" Target="consultantplus://offline/ref=F40EC80328CF86FE8D60965665F028CB160352672DC9504AC2B6662D6DE0D7CD19ECg2J" TargetMode="External"/><Relationship Id="rId16" Type="http://schemas.openxmlformats.org/officeDocument/2006/relationships/hyperlink" Target="consultantplus://offline/ref=8D9A72C9D647E27C3D2894363B5FA181830E79C367911296127E47F0256EC4CEBC95A2D268F1A728DC7644B8D2g9J" TargetMode="External"/><Relationship Id="rId107" Type="http://schemas.openxmlformats.org/officeDocument/2006/relationships/hyperlink" Target="consultantplus://offline/ref=8D9A72C9D647E27C3D2894363B5FA181830E79C367901492167847F0256EC4CEBC95A2D268F1A728DC7644BFD2gBJ" TargetMode="External"/><Relationship Id="rId11" Type="http://schemas.openxmlformats.org/officeDocument/2006/relationships/hyperlink" Target="consultantplus://offline/ref=8D9A72C9D647E27C3D2894363B5FA181830E79C367901492167847F0256EC4CEBC95A2D268F1A728DC7644B8D2g9J" TargetMode="External"/><Relationship Id="rId32" Type="http://schemas.openxmlformats.org/officeDocument/2006/relationships/hyperlink" Target="consultantplus://offline/ref=8D9A72C9D647E27C3D2894363B5FA181830E79C36F96109012711AFA2D37C8CCBB9AFDC56FB8AB29DC7646DBgDJ" TargetMode="External"/><Relationship Id="rId37" Type="http://schemas.openxmlformats.org/officeDocument/2006/relationships/hyperlink" Target="consultantplus://offline/ref=8D9A72C9D647E27C3D2894363B5FA181830E79C36F96129117711AFA2D37C8CCBB9AFDC56FB8AB29DC7646DBgFJ" TargetMode="External"/><Relationship Id="rId53" Type="http://schemas.openxmlformats.org/officeDocument/2006/relationships/hyperlink" Target="consultantplus://offline/ref=8D9A72C9D647E27C3D2894363B5FA181830E79C36F96129117711AFA2D37C8CCBB9AFDC56FB8AB29DC7640DBg8J" TargetMode="External"/><Relationship Id="rId58" Type="http://schemas.openxmlformats.org/officeDocument/2006/relationships/hyperlink" Target="consultantplus://offline/ref=8D9A72C9D647E27C3D2894363B5FA181830E79C36F96129117711AFA2D37C8CCBB9AFDC56FB8AB29DC7644DBg1J" TargetMode="External"/><Relationship Id="rId74" Type="http://schemas.openxmlformats.org/officeDocument/2006/relationships/hyperlink" Target="consultantplus://offline/ref=8D9A72C9D647E27C3D2894363B5FA181830E79C367901492167847F0256EC4CEBC95A2D268F1A728DC7644BBD2g5J" TargetMode="External"/><Relationship Id="rId79" Type="http://schemas.openxmlformats.org/officeDocument/2006/relationships/hyperlink" Target="consultantplus://offline/ref=8D9A72C9D647E27C3D2894363B5FA181830E79C367901393117947F0256EC4CEBC95A2D268F1A728DC7644B8D2g9J" TargetMode="External"/><Relationship Id="rId102" Type="http://schemas.openxmlformats.org/officeDocument/2006/relationships/hyperlink" Target="consultantplus://offline/ref=8D9A72C9D647E27C3D2894363B5FA181830E79C367911E96167947F0256EC4CEBC95A2D268F1A728DC7644B1D2g9J" TargetMode="External"/><Relationship Id="rId123" Type="http://schemas.openxmlformats.org/officeDocument/2006/relationships/hyperlink" Target="consultantplus://offline/ref=8D9A72C9D647E27C3D2894363B5FA181830E79C36F96129117711AFA2D37C8CCBB9AFDC56FB8AB29DC7442DBg1J" TargetMode="External"/><Relationship Id="rId128" Type="http://schemas.openxmlformats.org/officeDocument/2006/relationships/hyperlink" Target="consultantplus://offline/ref=8D9A72C9D647E27C3D2894363B5FA181830E79C367911296127E47F0256EC4CEBC95A2D268F1A728DC7546B9D2gBJ" TargetMode="External"/><Relationship Id="rId144" Type="http://schemas.openxmlformats.org/officeDocument/2006/relationships/image" Target="media/image9.wmf"/><Relationship Id="rId149" Type="http://schemas.openxmlformats.org/officeDocument/2006/relationships/hyperlink" Target="consultantplus://offline/ref=F40EC80328CF86FE8D60965665F028CB160352672DC8574DC3B8662D6DE0D7CD19C226FDB0CB3BD8F3A8733FE3g0J" TargetMode="External"/><Relationship Id="rId5" Type="http://schemas.openxmlformats.org/officeDocument/2006/relationships/hyperlink" Target="consultantplus://offline/ref=8D9A72C9D647E27C3D2894363B5FA181830E79C36F95179416711AFA2D37C8CCBB9AFDC56FB8AB29DC7644DBgDJ" TargetMode="External"/><Relationship Id="rId90" Type="http://schemas.openxmlformats.org/officeDocument/2006/relationships/hyperlink" Target="consultantplus://offline/ref=8D9A72C9D647E27C3D288A3B2D33FE88820522CF66981CC5482E41A77A3EC29BFCD5A4872BB5AA29DDg4J" TargetMode="External"/><Relationship Id="rId95" Type="http://schemas.openxmlformats.org/officeDocument/2006/relationships/hyperlink" Target="consultantplus://offline/ref=8D9A72C9D647E27C3D2894363B5FA181830E79C367911E921C7C47F0256EC4CEBC95A2D268F1A728DC7640BDD2g8J" TargetMode="External"/><Relationship Id="rId160" Type="http://schemas.openxmlformats.org/officeDocument/2006/relationships/hyperlink" Target="consultantplus://offline/ref=F40EC80328CF86FE8D60965665F028CB160352672DC95049C5B2662D6DE0D7CD19C226FDB0CB3BD8F3AD733DE3g2J" TargetMode="External"/><Relationship Id="rId22" Type="http://schemas.openxmlformats.org/officeDocument/2006/relationships/hyperlink" Target="consultantplus://offline/ref=8D9A72C9D647E27C3D2894363B5FA181830E79C36E901E9A11711AFA2D37C8CCBB9AFDC56FB8AB29DC764DDBg9J" TargetMode="External"/><Relationship Id="rId27" Type="http://schemas.openxmlformats.org/officeDocument/2006/relationships/hyperlink" Target="consultantplus://offline/ref=8D9A72C9D647E27C3D2894363B5FA181830E79C36F96129117711AFA2D37C8CCBB9AFDC56FB8AB29DC7646DBgDJ" TargetMode="External"/><Relationship Id="rId43" Type="http://schemas.openxmlformats.org/officeDocument/2006/relationships/hyperlink" Target="consultantplus://offline/ref=8D9A72C9D647E27C3D2894363B5FA181830E79C36F96129117711AFA2D37C8CCBB9AFDC56FB8AB29DC7647DBgCJ" TargetMode="External"/><Relationship Id="rId48" Type="http://schemas.openxmlformats.org/officeDocument/2006/relationships/hyperlink" Target="consultantplus://offline/ref=8D9A72C9D647E27C3D2894363B5FA181830E79C367901396117D47F0256EC4CEBC95A2D268F1A728DC7645BFD2gBJ" TargetMode="External"/><Relationship Id="rId64" Type="http://schemas.openxmlformats.org/officeDocument/2006/relationships/hyperlink" Target="consultantplus://offline/ref=8D9A72C9D647E27C3D2894363B5FA181830E79C36F96129117711AFA2D37C8CCBB9AFDC56FB8AB29DC7442DBgAJ" TargetMode="External"/><Relationship Id="rId69" Type="http://schemas.openxmlformats.org/officeDocument/2006/relationships/hyperlink" Target="consultantplus://offline/ref=8D9A72C9D647E27C3D2894363B5FA181830E79C36E961E9217711AFA2D37C8CCBB9AFDC56FB8AB29DC7645DBg8J" TargetMode="External"/><Relationship Id="rId113" Type="http://schemas.openxmlformats.org/officeDocument/2006/relationships/hyperlink" Target="consultantplus://offline/ref=8D9A72C9D647E27C3D288A3B2D33FE88810726CD6E991CC5482E41A77AD3gEJ" TargetMode="External"/><Relationship Id="rId118" Type="http://schemas.openxmlformats.org/officeDocument/2006/relationships/hyperlink" Target="consultantplus://offline/ref=8D9A72C9D647E27C3D2894363B5FA181830E79C367901396117247F0256EC4CEBC95A2D268F1A728DC7644B9D2g5J" TargetMode="External"/><Relationship Id="rId134" Type="http://schemas.openxmlformats.org/officeDocument/2006/relationships/image" Target="media/image2.wmf"/><Relationship Id="rId139" Type="http://schemas.openxmlformats.org/officeDocument/2006/relationships/hyperlink" Target="consultantplus://offline/ref=8D9A72C9D647E27C3D2894363B5FA181830E79C36791119A107E47F0256EC4CEBCD9g5J" TargetMode="External"/><Relationship Id="rId80" Type="http://schemas.openxmlformats.org/officeDocument/2006/relationships/hyperlink" Target="consultantplus://offline/ref=8D9A72C9D647E27C3D2894363B5FA181830E79C367911E96167947F0256EC4CEBC95A2D268F1A728DC7644BDD2g5J" TargetMode="External"/><Relationship Id="rId85" Type="http://schemas.openxmlformats.org/officeDocument/2006/relationships/hyperlink" Target="consultantplus://offline/ref=8D9A72C9D647E27C3D2894363B5FA181830E79C367901492167847F0256EC4CEBC95A2D268F1A728DC7644BDD2gAJ" TargetMode="External"/><Relationship Id="rId150" Type="http://schemas.openxmlformats.org/officeDocument/2006/relationships/hyperlink" Target="consultantplus://offline/ref=F40EC80328CF86FE8D60965665F028CB1603526724C95A41C2BB3B2765B9DBCF1ECD79EAB78237D9F3A872E3gEJ" TargetMode="External"/><Relationship Id="rId155" Type="http://schemas.openxmlformats.org/officeDocument/2006/relationships/hyperlink" Target="consultantplus://offline/ref=F40EC80328CF86FE8D60965665F028CB160352672DC95240C1B4662D6DE0D7CD19ECg2J" TargetMode="External"/><Relationship Id="rId12" Type="http://schemas.openxmlformats.org/officeDocument/2006/relationships/hyperlink" Target="consultantplus://offline/ref=8D9A72C9D647E27C3D2894363B5FA181830E79C36F94119515711AFA2D37C8CCDBgBJ" TargetMode="External"/><Relationship Id="rId17" Type="http://schemas.openxmlformats.org/officeDocument/2006/relationships/hyperlink" Target="consultantplus://offline/ref=8D9A72C9D647E27C3D2894363B5FA181830E79C367911396147947F0256EC4CEBC95A2D268F1A728DC7644B8D2g9J" TargetMode="External"/><Relationship Id="rId33" Type="http://schemas.openxmlformats.org/officeDocument/2006/relationships/hyperlink" Target="consultantplus://offline/ref=8D9A72C9D647E27C3D2894363B5FA181830E79C367911296127E47F0256EC4CEBC95A2D268F1A728DC7546B9D2gFJ" TargetMode="External"/><Relationship Id="rId38" Type="http://schemas.openxmlformats.org/officeDocument/2006/relationships/hyperlink" Target="consultantplus://offline/ref=8D9A72C9D647E27C3D2894363B5FA181830E79C36F96129117711AFA2D37C8CCBB9AFDC56FB8AB29DC7646DBg1J" TargetMode="External"/><Relationship Id="rId59" Type="http://schemas.openxmlformats.org/officeDocument/2006/relationships/hyperlink" Target="consultantplus://offline/ref=8D9A72C9D647E27C3D2894363B5FA181830E79C36F96129117711AFA2D37C8CCBB9AFDC56FB8AB29DC7644DBg1J" TargetMode="External"/><Relationship Id="rId103" Type="http://schemas.openxmlformats.org/officeDocument/2006/relationships/hyperlink" Target="consultantplus://offline/ref=8D9A72C9D647E27C3D2894363B5FA181830E79C367901492167847F0256EC4CEBC95A2D268F1A728DC7644BED2gBJ" TargetMode="External"/><Relationship Id="rId108" Type="http://schemas.openxmlformats.org/officeDocument/2006/relationships/hyperlink" Target="consultantplus://offline/ref=8D9A72C9D647E27C3D2894363B5FA181830E79C367901492167847F0256EC4CEBC95A2D268F1A728DC7644BFD2g5J" TargetMode="External"/><Relationship Id="rId124" Type="http://schemas.openxmlformats.org/officeDocument/2006/relationships/hyperlink" Target="consultantplus://offline/ref=8D9A72C9D647E27C3D2894363B5FA181830E79C36F96129117711AFA2D37C8CCBB9AFDC56FB8AB29DC7443DBg8J" TargetMode="External"/><Relationship Id="rId129" Type="http://schemas.openxmlformats.org/officeDocument/2006/relationships/hyperlink" Target="consultantplus://offline/ref=8D9A72C9D647E27C3D2894363B5FA181830E79C36F96129117711AFA2D37C8CCBB9AFDC56FB8AB29DC7443DBgEJ" TargetMode="External"/><Relationship Id="rId20" Type="http://schemas.openxmlformats.org/officeDocument/2006/relationships/hyperlink" Target="consultantplus://offline/ref=8D9A72C9D647E27C3D2894363B5FA181830E79C367911E96167947F0256EC4CEBC95A2D268F1A728DC7644B9D2gDJ" TargetMode="External"/><Relationship Id="rId41" Type="http://schemas.openxmlformats.org/officeDocument/2006/relationships/hyperlink" Target="consultantplus://offline/ref=8D9A72C9D647E27C3D288A3B2D33FE88810520C760941CC5482E41A77AD3gEJ" TargetMode="External"/><Relationship Id="rId54" Type="http://schemas.openxmlformats.org/officeDocument/2006/relationships/hyperlink" Target="consultantplus://offline/ref=8D9A72C9D647E27C3D2894363B5FA181830E79C36F96129117711AFA2D37C8CCBB9AFDC56FB8AB29DC7640DBg9J" TargetMode="External"/><Relationship Id="rId62" Type="http://schemas.openxmlformats.org/officeDocument/2006/relationships/hyperlink" Target="consultantplus://offline/ref=8D9A72C9D647E27C3D2894363B5FA181830E79C367911E96167947F0256EC4CEBC95A2D268F1A728DC7644BBD2g9J" TargetMode="External"/><Relationship Id="rId70" Type="http://schemas.openxmlformats.org/officeDocument/2006/relationships/hyperlink" Target="consultantplus://offline/ref=8D9A72C9D647E27C3D2894363B5FA181830E79C36E931F9713711AFA2D37C8CCBB9AFDC56FB8AB29DC7645DBg8J" TargetMode="External"/><Relationship Id="rId75" Type="http://schemas.openxmlformats.org/officeDocument/2006/relationships/hyperlink" Target="consultantplus://offline/ref=8D9A72C9D647E27C3D2894363B5FA181830E79C367901492167847F0256EC4CEBC95A2D268F1A728DC7644BBD2g5J" TargetMode="External"/><Relationship Id="rId83" Type="http://schemas.openxmlformats.org/officeDocument/2006/relationships/hyperlink" Target="consultantplus://offline/ref=8D9A72C9D647E27C3D2894363B5FA181830E79C367911E96167947F0256EC4CEBC95A2D268F1A728DC7644B0D2gEJ" TargetMode="External"/><Relationship Id="rId88" Type="http://schemas.openxmlformats.org/officeDocument/2006/relationships/hyperlink" Target="consultantplus://offline/ref=8D9A72C9D647E27C3D288A3B2D33FE88810526C863911CC5482E41A77AD3gEJ" TargetMode="External"/><Relationship Id="rId91" Type="http://schemas.openxmlformats.org/officeDocument/2006/relationships/hyperlink" Target="consultantplus://offline/ref=8D9A72C9D647E27C3D2894363B5FA181830E79C36196169413711AFA2D37C8CCDBgBJ" TargetMode="External"/><Relationship Id="rId96" Type="http://schemas.openxmlformats.org/officeDocument/2006/relationships/hyperlink" Target="consultantplus://offline/ref=8D9A72C9D647E27C3D2894363B5FA181830E79C367901492167847F0256EC4CEBC95A2D268F1A728DC7644BED2g9J" TargetMode="External"/><Relationship Id="rId111" Type="http://schemas.openxmlformats.org/officeDocument/2006/relationships/hyperlink" Target="consultantplus://offline/ref=8D9A72C9D647E27C3D2894363B5FA181830E79C367901492167847F0256EC4CEBC95A2D268F1A728DC7644B0D2gDJ" TargetMode="External"/><Relationship Id="rId132" Type="http://schemas.openxmlformats.org/officeDocument/2006/relationships/hyperlink" Target="consultantplus://offline/ref=8D9A72C9D647E27C3D2894363B5FA181830E79C367901492167847F0256EC4CEBC95A2D268F1A728DC7644B0D2gFJ" TargetMode="External"/><Relationship Id="rId140" Type="http://schemas.openxmlformats.org/officeDocument/2006/relationships/image" Target="media/image6.wmf"/><Relationship Id="rId145" Type="http://schemas.openxmlformats.org/officeDocument/2006/relationships/image" Target="media/image10.wmf"/><Relationship Id="rId153" Type="http://schemas.openxmlformats.org/officeDocument/2006/relationships/hyperlink" Target="consultantplus://offline/ref=F40EC80328CF86FE8D60965665F028CB1603526725CC5340CEBB3B2765B9DBCF1ECD79EAB78237D9F3A872E3gEJ"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D9A72C9D647E27C3D2894363B5FA181830E79C36F96129117711AFA2D37C8CCBB9AFDC56FB8AB29DC7644DBgDJ" TargetMode="External"/><Relationship Id="rId15" Type="http://schemas.openxmlformats.org/officeDocument/2006/relationships/hyperlink" Target="consultantplus://offline/ref=8D9A72C9D647E27C3D2894363B5FA181830E79C36F99129410711AFA2D37C8CCBB9AFDC56FB8AB29DC7644DBgDJ" TargetMode="External"/><Relationship Id="rId23" Type="http://schemas.openxmlformats.org/officeDocument/2006/relationships/hyperlink" Target="consultantplus://offline/ref=8D9A72C9D647E27C3D2894363B5FA181830E79C36E961E9217711AFA2D37C8CCBB9AFDC56FB8AB29DC764DDBg9J" TargetMode="External"/><Relationship Id="rId28" Type="http://schemas.openxmlformats.org/officeDocument/2006/relationships/hyperlink" Target="consultantplus://offline/ref=8D9A72C9D647E27C3D288A3B2D33FE88810425C665931CC5482E41A77A3EC29BFCD5A4872BB5AA29DDg4J" TargetMode="External"/><Relationship Id="rId36" Type="http://schemas.openxmlformats.org/officeDocument/2006/relationships/hyperlink" Target="consultantplus://offline/ref=8D9A72C9D647E27C3D288A3B2D33FE88810726CA62941CC5482E41A77AD3gEJ" TargetMode="External"/><Relationship Id="rId49" Type="http://schemas.openxmlformats.org/officeDocument/2006/relationships/hyperlink" Target="consultantplus://offline/ref=8D9A72C9D647E27C3D2894363B5FA181830E79C36F96129117711AFA2D37C8CCBB9AFDC56FB8AB29DC7647DBgDJ" TargetMode="External"/><Relationship Id="rId57" Type="http://schemas.openxmlformats.org/officeDocument/2006/relationships/hyperlink" Target="consultantplus://offline/ref=8D9A72C9D647E27C3D2894363B5FA181830E79C36192139A14711AFA2D37C8CCDBgBJ" TargetMode="External"/><Relationship Id="rId106" Type="http://schemas.openxmlformats.org/officeDocument/2006/relationships/hyperlink" Target="consultantplus://offline/ref=8D9A72C9D647E27C3D2894363B5FA181830E79C367901492167847F0256EC4CEBC95A2D268F1A728DC7644BFD2g9J" TargetMode="External"/><Relationship Id="rId114" Type="http://schemas.openxmlformats.org/officeDocument/2006/relationships/hyperlink" Target="consultantplus://offline/ref=8D9A72C9D647E27C3D2894363B5FA181830E79C367911E96167947F0256EC4CEBC95A2D268F1A728DC7645B9D2g4J" TargetMode="External"/><Relationship Id="rId119" Type="http://schemas.openxmlformats.org/officeDocument/2006/relationships/hyperlink" Target="consultantplus://offline/ref=8D9A72C9D647E27C3D2894363B5FA181830E79C36F96109012711AFA2D37C8CCBB9AFDC56FB8AB29DC7646DBgDJ" TargetMode="External"/><Relationship Id="rId127" Type="http://schemas.openxmlformats.org/officeDocument/2006/relationships/hyperlink" Target="consultantplus://offline/ref=8D9A72C9D647E27C3D2894363B5FA181830E79C367901693107347F0256EC4CEBC95A2D268F1A728DC7644B9D2gFJ" TargetMode="External"/><Relationship Id="rId10" Type="http://schemas.openxmlformats.org/officeDocument/2006/relationships/hyperlink" Target="consultantplus://offline/ref=8D9A72C9D647E27C3D2894363B5FA181830E79C367911E96167947F0256EC4CEBC95A2D268F1A728DC7644B9D2gCJ" TargetMode="External"/><Relationship Id="rId31" Type="http://schemas.openxmlformats.org/officeDocument/2006/relationships/hyperlink" Target="consultantplus://offline/ref=8D9A72C9D647E27C3D2894363B5FA181830E79C367901393117D47F0256EC4CEBC95A2D268F1A728DC7644B9D2gCJ" TargetMode="External"/><Relationship Id="rId44" Type="http://schemas.openxmlformats.org/officeDocument/2006/relationships/hyperlink" Target="consultantplus://offline/ref=8D9A72C9D647E27C3D2894363B5FA181830E79C36790169B127E47F0256EC4CEBCD9g5J" TargetMode="External"/><Relationship Id="rId52" Type="http://schemas.openxmlformats.org/officeDocument/2006/relationships/hyperlink" Target="consultantplus://offline/ref=8D9A72C9D647E27C3D2894363B5FA181830E79C36F96129117711AFA2D37C8CCBB9AFDC56FB8AB29DC7647DBg1J" TargetMode="External"/><Relationship Id="rId60" Type="http://schemas.openxmlformats.org/officeDocument/2006/relationships/hyperlink" Target="consultantplus://offline/ref=8D9A72C9D647E27C3D2894363B5FA181830E79C367911E96167947F0256EC4CEBC95A2D268F1A728DC7644BAD2g4J" TargetMode="External"/><Relationship Id="rId65" Type="http://schemas.openxmlformats.org/officeDocument/2006/relationships/hyperlink" Target="consultantplus://offline/ref=8D9A72C9D647E27C3D2894363B5FA181830E79C367901492167847F0256EC4CEBC95A2D268F1A728DC7644B9D2gFJ" TargetMode="External"/><Relationship Id="rId73" Type="http://schemas.openxmlformats.org/officeDocument/2006/relationships/hyperlink" Target="consultantplus://offline/ref=8D9A72C9D647E27C3D2894363B5FA181830E79C367911E96167947F0256EC4CEBC95A2D268F1A728DC7644BCD2gAJ" TargetMode="External"/><Relationship Id="rId78" Type="http://schemas.openxmlformats.org/officeDocument/2006/relationships/hyperlink" Target="consultantplus://offline/ref=8D9A72C9D647E27C3D288A3B2D33FE88810727C76F941CC5482E41A77A3EC29BFCD5A4842FDBg4J" TargetMode="External"/><Relationship Id="rId81" Type="http://schemas.openxmlformats.org/officeDocument/2006/relationships/hyperlink" Target="consultantplus://offline/ref=8D9A72C9D647E27C3D2894363B5FA181830E79C367901492167847F0256EC4CEBC95A2D268F1A728DC7644BCD2g8J" TargetMode="External"/><Relationship Id="rId86" Type="http://schemas.openxmlformats.org/officeDocument/2006/relationships/hyperlink" Target="consultantplus://offline/ref=8D9A72C9D647E27C3D288A3B2D33FE88810726CB67931CC5482E41A77A3EC29BFCD5A4872BB5AA28DDg4J" TargetMode="External"/><Relationship Id="rId94" Type="http://schemas.openxmlformats.org/officeDocument/2006/relationships/hyperlink" Target="consultantplus://offline/ref=8D9A72C9D647E27C3D2894363B5FA181830E79C367911E921C7C47F0256EC4CEBCD9g5J" TargetMode="External"/><Relationship Id="rId99" Type="http://schemas.openxmlformats.org/officeDocument/2006/relationships/hyperlink" Target="consultantplus://offline/ref=8D9A72C9D647E27C3D288A3B2D33FE88810726C760971CC5482E41A77AD3gEJ" TargetMode="External"/><Relationship Id="rId101" Type="http://schemas.openxmlformats.org/officeDocument/2006/relationships/hyperlink" Target="consultantplus://offline/ref=8D9A72C9D647E27C3D2894363B5FA181830E79C36096119A12711AFA2D37C8CCBB9AFDC56FB8AB29DC7E4DDBg9J" TargetMode="External"/><Relationship Id="rId122" Type="http://schemas.openxmlformats.org/officeDocument/2006/relationships/hyperlink" Target="consultantplus://offline/ref=8D9A72C9D647E27C3D2894363B5FA181830E79C36F96129117711AFA2D37C8CCBB9AFDC56FB8AB29DC7442DBg0J" TargetMode="External"/><Relationship Id="rId130" Type="http://schemas.openxmlformats.org/officeDocument/2006/relationships/hyperlink" Target="consultantplus://offline/ref=8D9A72C9D647E27C3D2894363B5FA181830E79C36F96129117711AFA2D37C8CCBB9AFDC56FB8AB29DC7443DBgEJ" TargetMode="External"/><Relationship Id="rId135" Type="http://schemas.openxmlformats.org/officeDocument/2006/relationships/image" Target="media/image3.wmf"/><Relationship Id="rId143" Type="http://schemas.openxmlformats.org/officeDocument/2006/relationships/image" Target="media/image8.wmf"/><Relationship Id="rId148" Type="http://schemas.openxmlformats.org/officeDocument/2006/relationships/hyperlink" Target="consultantplus://offline/ref=8D9A72C9D647E27C3D2894363B5FA181830E79C367901492167847F0256EC4CEBC95A2D268F1A728DC7646BDD2g5J" TargetMode="External"/><Relationship Id="rId151" Type="http://schemas.openxmlformats.org/officeDocument/2006/relationships/hyperlink" Target="consultantplus://offline/ref=F40EC80328CF86FE8D60965665F028CB1603526724CF5A49C4BB3B2765B9DBCF1ECD79EAB78237D9F3A872E3gEJ" TargetMode="External"/><Relationship Id="rId156" Type="http://schemas.openxmlformats.org/officeDocument/2006/relationships/hyperlink" Target="consultantplus://offline/ref=F40EC80328CF86FE8D60885B739C77C21409056B2FCA581E9BE4607A32EBg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D9A72C9D647E27C3D2894363B5FA181830E79C367911396147947F0256EC4CEBC95A2D268F1A728DC7644B8D2g9J" TargetMode="External"/><Relationship Id="rId13" Type="http://schemas.openxmlformats.org/officeDocument/2006/relationships/hyperlink" Target="consultantplus://offline/ref=8D9A72C9D647E27C3D2894363B5FA181830E79C36F95179416711AFA2D37C8CCBB9AFDC56FB8AB29DC7644DBgDJ" TargetMode="External"/><Relationship Id="rId18" Type="http://schemas.openxmlformats.org/officeDocument/2006/relationships/hyperlink" Target="consultantplus://offline/ref=8D9A72C9D647E27C3D2894363B5FA181830E79C367911E96167947F0256EC4CEBC95A2D268F1A728DC7644B9D2gCJ" TargetMode="External"/><Relationship Id="rId39" Type="http://schemas.openxmlformats.org/officeDocument/2006/relationships/hyperlink" Target="consultantplus://offline/ref=8D9A72C9D647E27C3D288A3B2D33FE8881042ECF61921CC5482E41A77AD3gEJ" TargetMode="External"/><Relationship Id="rId109" Type="http://schemas.openxmlformats.org/officeDocument/2006/relationships/hyperlink" Target="consultantplus://offline/ref=8D9A72C9D647E27C3D2894363B5FA181830E79C367901492167847F0256EC4CEBC95A2D268F1A728DC7644B0D2gCJ" TargetMode="External"/><Relationship Id="rId34" Type="http://schemas.openxmlformats.org/officeDocument/2006/relationships/hyperlink" Target="consultantplus://offline/ref=8D9A72C9D647E27C3D2894363B5FA181830E79C367901492167847F0256EC4CEBC95A2D268F1A728DC7644B9D2gEJ" TargetMode="External"/><Relationship Id="rId50" Type="http://schemas.openxmlformats.org/officeDocument/2006/relationships/hyperlink" Target="consultantplus://offline/ref=8D9A72C9D647E27C3D2894363B5FA181830E79C36F96129117711AFA2D37C8CCBB9AFDC56FB8AB29DC7647DBgFJ" TargetMode="External"/><Relationship Id="rId55" Type="http://schemas.openxmlformats.org/officeDocument/2006/relationships/hyperlink" Target="consultantplus://offline/ref=8D9A72C9D647E27C3D2894363B5FA181830E79C367911E96167947F0256EC4CEBC95A2D268F1A728DC7644BAD2gAJ" TargetMode="External"/><Relationship Id="rId76" Type="http://schemas.openxmlformats.org/officeDocument/2006/relationships/hyperlink" Target="consultantplus://offline/ref=8D9A72C9D647E27C3D288A3B2D33FE88810726CA65951CC5482E41A77AD3gEJ" TargetMode="External"/><Relationship Id="rId97" Type="http://schemas.openxmlformats.org/officeDocument/2006/relationships/hyperlink" Target="consultantplus://offline/ref=8D9A72C9D647E27C3D2894363B5FA181830E79C367911691147F47F0256EC4CEBC95A2D268F1A728DC7644B8D2g4J" TargetMode="External"/><Relationship Id="rId104" Type="http://schemas.openxmlformats.org/officeDocument/2006/relationships/hyperlink" Target="consultantplus://offline/ref=8D9A72C9D647E27C3D2894363B5FA181830E79C367911E96167947F0256EC4CEBC95A2D268F1A728DC7645B8D2g8J" TargetMode="External"/><Relationship Id="rId120" Type="http://schemas.openxmlformats.org/officeDocument/2006/relationships/hyperlink" Target="consultantplus://offline/ref=8D9A72C9D647E27C3D2894363B5FA181830E79C367911296127E47F0256EC4CEBC95A2D268F1A728DC7546B9D2g9J" TargetMode="External"/><Relationship Id="rId125" Type="http://schemas.openxmlformats.org/officeDocument/2006/relationships/hyperlink" Target="consultantplus://offline/ref=8D9A72C9D647E27C3D2894363B5FA181830E79C36F96129117711AFA2D37C8CCBB9AFDC56FB8AB29DC7443DBg9J" TargetMode="External"/><Relationship Id="rId141" Type="http://schemas.openxmlformats.org/officeDocument/2006/relationships/hyperlink" Target="consultantplus://offline/ref=8D9A72C9D647E27C3D2894363B5FA181830E79C36791119A107E47F0256EC4CEBCD9g5J" TargetMode="External"/><Relationship Id="rId146" Type="http://schemas.openxmlformats.org/officeDocument/2006/relationships/image" Target="media/image11.wmf"/><Relationship Id="rId7" Type="http://schemas.openxmlformats.org/officeDocument/2006/relationships/hyperlink" Target="consultantplus://offline/ref=8D9A72C9D647E27C3D2894363B5FA181830E79C36F99129410711AFA2D37C8CCBB9AFDC56FB8AB29DC7644DBgDJ" TargetMode="External"/><Relationship Id="rId71" Type="http://schemas.openxmlformats.org/officeDocument/2006/relationships/hyperlink" Target="consultantplus://offline/ref=8D9A72C9D647E27C3D2894363B5FA181830E79C36E901E9A11711AFA2D37C8CCBB9AFDC56FB8AB29DC7645DBg8J" TargetMode="External"/><Relationship Id="rId92" Type="http://schemas.openxmlformats.org/officeDocument/2006/relationships/hyperlink" Target="consultantplus://offline/ref=8D9A72C9D647E27C3D288A3B2D33FE88820D24CD6F901CC5482E41A77A3EC29BFCD5A4872BB5AA28DDgFJ"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8D9A72C9D647E27C3D2894363B5FA181830E79C36398109115711AFA2D37C8CCBB9AFDC56FB8AB29DC7645DBg9J" TargetMode="External"/><Relationship Id="rId24" Type="http://schemas.openxmlformats.org/officeDocument/2006/relationships/hyperlink" Target="consultantplus://offline/ref=8D9A72C9D647E27C3D2894363B5FA181830E79C36E931F9713711AFA2D37C8CCBB9AFDC56FB8AB29DC7744DBgBJ" TargetMode="External"/><Relationship Id="rId40" Type="http://schemas.openxmlformats.org/officeDocument/2006/relationships/hyperlink" Target="consultantplus://offline/ref=8D9A72C9D647E27C3D2894363B5FA181830E79C36F96129117711AFA2D37C8CCBB9AFDC56FB8AB29DC7647DBg8J" TargetMode="External"/><Relationship Id="rId45" Type="http://schemas.openxmlformats.org/officeDocument/2006/relationships/hyperlink" Target="consultantplus://offline/ref=8D9A72C9D647E27C3D2894363B5FA181830E79C367901393117847F0256EC4CEBCD9g5J" TargetMode="External"/><Relationship Id="rId66" Type="http://schemas.openxmlformats.org/officeDocument/2006/relationships/hyperlink" Target="consultantplus://offline/ref=8D9A72C9D647E27C3D2894363B5FA181830E79C367911691147F47F0256EC4CEBC95A2D268F1A728DC7644BCD2gBJ" TargetMode="External"/><Relationship Id="rId87" Type="http://schemas.openxmlformats.org/officeDocument/2006/relationships/hyperlink" Target="consultantplus://offline/ref=8D9A72C9D647E27C3D288A3B2D33FE88810726CB6E921CC5482E41A77AD3gEJ" TargetMode="External"/><Relationship Id="rId110" Type="http://schemas.openxmlformats.org/officeDocument/2006/relationships/hyperlink" Target="consultantplus://offline/ref=8D9A72C9D647E27C3D2894363B5FA181830E79C367911691147F47F0256EC4CEBCD9g5J" TargetMode="External"/><Relationship Id="rId115" Type="http://schemas.openxmlformats.org/officeDocument/2006/relationships/hyperlink" Target="consultantplus://offline/ref=8D9A72C9D647E27C3D2894363B5FA181830E79C36F96129117711AFA2D37C8CCBB9AFDC56FB8AB29DC7442DBgBJ" TargetMode="External"/><Relationship Id="rId131" Type="http://schemas.openxmlformats.org/officeDocument/2006/relationships/hyperlink" Target="consultantplus://offline/ref=8D9A72C9D647E27C3D2894363B5FA181830E79C36F96129117711AFA2D37C8CCBB9AFDC56FB8AB29DC7443DBgEJ" TargetMode="External"/><Relationship Id="rId136" Type="http://schemas.openxmlformats.org/officeDocument/2006/relationships/image" Target="media/image4.wmf"/><Relationship Id="rId157" Type="http://schemas.openxmlformats.org/officeDocument/2006/relationships/hyperlink" Target="consultantplus://offline/ref=F40EC80328CF86FE8D60965665F028CB160352672DC9504FC1B6662D6DE0D7CD19ECg2J" TargetMode="External"/><Relationship Id="rId61" Type="http://schemas.openxmlformats.org/officeDocument/2006/relationships/hyperlink" Target="consultantplus://offline/ref=8D9A72C9D647E27C3D2894363B5FA181830E79C36398109115711AFA2D37C8CCBB9AFDC56FB8AB29DC7645DBg9J" TargetMode="External"/><Relationship Id="rId82" Type="http://schemas.openxmlformats.org/officeDocument/2006/relationships/hyperlink" Target="consultantplus://offline/ref=8D9A72C9D647E27C3D2894363B5FA181830E79C367901492167847F0256EC4CEBC95A2D268F1A728DC7644BDD2gFJ" TargetMode="External"/><Relationship Id="rId152" Type="http://schemas.openxmlformats.org/officeDocument/2006/relationships/hyperlink" Target="consultantplus://offline/ref=F40EC80328CF86FE8D60965665F028CB1603526724CA5B4CC0BB3B2765B9DBCF1ECD79EAB78237D9F3A872E3gEJ" TargetMode="External"/><Relationship Id="rId19" Type="http://schemas.openxmlformats.org/officeDocument/2006/relationships/hyperlink" Target="consultantplus://offline/ref=8D9A72C9D647E27C3D2894363B5FA181830E79C367901492167847F0256EC4CEBC95A2D268F1A728DC7644B8D2g9J" TargetMode="External"/><Relationship Id="rId14" Type="http://schemas.openxmlformats.org/officeDocument/2006/relationships/hyperlink" Target="consultantplus://offline/ref=8D9A72C9D647E27C3D2894363B5FA181830E79C36F96129117711AFA2D37C8CCBB9AFDC56FB8AB29DC7644DBgDJ" TargetMode="External"/><Relationship Id="rId30" Type="http://schemas.openxmlformats.org/officeDocument/2006/relationships/hyperlink" Target="consultantplus://offline/ref=8D9A72C9D647E27C3D2894363B5FA181830E79C36192119210711AFA2D37C8CCBB9AFDC56FB8AB29DC7645DBg1J" TargetMode="External"/><Relationship Id="rId35" Type="http://schemas.openxmlformats.org/officeDocument/2006/relationships/hyperlink" Target="consultantplus://offline/ref=8D9A72C9D647E27C3D288A3B2D33FE88810726CA62941CC5482E41A77AD3gEJ" TargetMode="External"/><Relationship Id="rId56" Type="http://schemas.openxmlformats.org/officeDocument/2006/relationships/hyperlink" Target="consultantplus://offline/ref=8D9A72C9D647E27C3D2894363B5FA181830E79C3619010971D711AFA2D37C8CCBB9AFDC56FB8AB29DC7644DBg1J" TargetMode="External"/><Relationship Id="rId77" Type="http://schemas.openxmlformats.org/officeDocument/2006/relationships/hyperlink" Target="consultantplus://offline/ref=8D9A72C9D647E27C3D288A3B2D33FE88810526C664911CC5482E41A77A3EC29BFCD5A4872BB5AA2BDDgBJ" TargetMode="External"/><Relationship Id="rId100" Type="http://schemas.openxmlformats.org/officeDocument/2006/relationships/hyperlink" Target="consultantplus://offline/ref=8D9A72C9D647E27C3D2894363B5FA181830E79C367901492167847F0256EC4CEBC95A2D268F1A728DC7644BED2gAJ" TargetMode="External"/><Relationship Id="rId105" Type="http://schemas.openxmlformats.org/officeDocument/2006/relationships/hyperlink" Target="consultantplus://offline/ref=8D9A72C9D647E27C3D2894363B5FA181830E79C367901492167847F0256EC4CEBC95A2D268F1A728DC7644BFD2g8J" TargetMode="External"/><Relationship Id="rId126" Type="http://schemas.openxmlformats.org/officeDocument/2006/relationships/hyperlink" Target="consultantplus://offline/ref=8D9A72C9D647E27C3D2894363B5FA181830E79C36F96129117711AFA2D37C8CCBB9AFDC56FB8AB29DC7443DBgAJ" TargetMode="External"/><Relationship Id="rId147" Type="http://schemas.openxmlformats.org/officeDocument/2006/relationships/image" Target="media/image12.wmf"/><Relationship Id="rId8" Type="http://schemas.openxmlformats.org/officeDocument/2006/relationships/hyperlink" Target="consultantplus://offline/ref=8D9A72C9D647E27C3D2894363B5FA181830E79C367911296127E47F0256EC4CEBC95A2D268F1A728DC7644B8D2g9J" TargetMode="External"/><Relationship Id="rId51" Type="http://schemas.openxmlformats.org/officeDocument/2006/relationships/hyperlink" Target="consultantplus://offline/ref=8D9A72C9D647E27C3D288A3B2D33FE88810726CA62941CC5482E41A77AD3gEJ" TargetMode="External"/><Relationship Id="rId72" Type="http://schemas.openxmlformats.org/officeDocument/2006/relationships/hyperlink" Target="consultantplus://offline/ref=8D9A72C9D647E27C3D2894363B5FA181830E79C36F95179B1D711AFA2D37C8CCBB9AFDC56FB8AB29DC7645DBg8J" TargetMode="External"/><Relationship Id="rId93" Type="http://schemas.openxmlformats.org/officeDocument/2006/relationships/hyperlink" Target="consultantplus://offline/ref=8D9A72C9D647E27C3D288A3B2D33FE88810726CD61971CC5482E41A77A3EC29BFCD5A48228DBg6J" TargetMode="External"/><Relationship Id="rId98" Type="http://schemas.openxmlformats.org/officeDocument/2006/relationships/hyperlink" Target="consultantplus://offline/ref=8D9A72C9D647E27C3D2894363B5FA181830E79C367901492167847F0256EC4CEBC95A2D268F1A728DC7644BED2gAJ" TargetMode="External"/><Relationship Id="rId121" Type="http://schemas.openxmlformats.org/officeDocument/2006/relationships/hyperlink" Target="consultantplus://offline/ref=8D9A72C9D647E27C3D2894363B5FA181830E79C36F96129117711AFA2D37C8CCBB9AFDC56FB8AB29DC7442DBgFJ" TargetMode="External"/><Relationship Id="rId142" Type="http://schemas.openxmlformats.org/officeDocument/2006/relationships/image" Target="media/image7.wmf"/><Relationship Id="rId3" Type="http://schemas.openxmlformats.org/officeDocument/2006/relationships/webSettings" Target="webSettings.xml"/><Relationship Id="rId25" Type="http://schemas.openxmlformats.org/officeDocument/2006/relationships/hyperlink" Target="consultantplus://offline/ref=8D9A72C9D647E27C3D2894363B5FA181830E79C36F95179B1D711AFA2D37C8CCBB9AFDC56FB8AB29DC764DDBg1J" TargetMode="External"/><Relationship Id="rId46" Type="http://schemas.openxmlformats.org/officeDocument/2006/relationships/hyperlink" Target="consultantplus://offline/ref=8D9A72C9D647E27C3D2894363B5FA181830E79C36E99119313711AFA2D37C8CCBB9AFDC56FB8AB29DC7645DBg8J" TargetMode="External"/><Relationship Id="rId67" Type="http://schemas.openxmlformats.org/officeDocument/2006/relationships/hyperlink" Target="consultantplus://offline/ref=8D9A72C9D647E27C3D2894363B5FA181830E79C36F96129117711AFA2D37C8CCBB9AFDC56FB8AB29DC764CDBg1J" TargetMode="External"/><Relationship Id="rId116" Type="http://schemas.openxmlformats.org/officeDocument/2006/relationships/hyperlink" Target="consultantplus://offline/ref=8D9A72C9D647E27C3D2894363B5FA181830E79C36F96129117711AFA2D37C8CCBB9AFDC56FB8AB29DC7442DBgCJ" TargetMode="External"/><Relationship Id="rId137" Type="http://schemas.openxmlformats.org/officeDocument/2006/relationships/hyperlink" Target="consultantplus://offline/ref=8D9A72C9D647E27C3D2894363B5FA181830E79C36E98159610711AFA2D37C8CCDBgBJ" TargetMode="External"/><Relationship Id="rId158" Type="http://schemas.openxmlformats.org/officeDocument/2006/relationships/hyperlink" Target="consultantplus://offline/ref=F40EC80328CF86FE8D60965665F028CB160352672DC85A49CFB6662D6DE0D7CD19EC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116</Pages>
  <Words>26258</Words>
  <Characters>149675</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Низаметдинова Руфина Фаридовна</dc:creator>
  <cp:keywords/>
  <dc:description/>
  <cp:lastModifiedBy>Низаметдинова Руфина Фаридовна</cp:lastModifiedBy>
  <cp:revision>1</cp:revision>
  <dcterms:created xsi:type="dcterms:W3CDTF">2017-09-21T09:32:00Z</dcterms:created>
  <dcterms:modified xsi:type="dcterms:W3CDTF">2017-09-21T09:49:00Z</dcterms:modified>
</cp:coreProperties>
</file>